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D747" w14:textId="3AD53116" w:rsidR="002C2613" w:rsidRPr="0083501D" w:rsidRDefault="002C2613" w:rsidP="0083501D">
      <w:pPr>
        <w:pStyle w:val="Heading1"/>
      </w:pPr>
      <w:r w:rsidRPr="0083501D">
        <w:t xml:space="preserve">Bump Buddies </w:t>
      </w:r>
      <w:r w:rsidR="0083501D" w:rsidRPr="0083501D">
        <w:t xml:space="preserve">- </w:t>
      </w:r>
      <w:r w:rsidRPr="0083501D">
        <w:t>Professional Referral Guidance</w:t>
      </w:r>
    </w:p>
    <w:p w14:paraId="1D028441" w14:textId="77777777" w:rsidR="002C2613" w:rsidRDefault="002C2613" w:rsidP="002C2613">
      <w:pPr>
        <w:rPr>
          <w:rFonts w:cstheme="minorHAnsi"/>
        </w:rPr>
      </w:pPr>
    </w:p>
    <w:p w14:paraId="049873B4" w14:textId="77777777" w:rsidR="002C2613" w:rsidRPr="00855D2F" w:rsidRDefault="002C2613" w:rsidP="002C2613">
      <w:pPr>
        <w:rPr>
          <w:rFonts w:cstheme="minorHAnsi"/>
        </w:rPr>
      </w:pPr>
      <w:r w:rsidRPr="00855D2F">
        <w:rPr>
          <w:rFonts w:cstheme="minorHAnsi"/>
        </w:rPr>
        <w:t>As part of Shoreditch Trust’s strategic aims it delivers</w:t>
      </w:r>
      <w:r>
        <w:rPr>
          <w:rFonts w:cstheme="minorHAnsi"/>
        </w:rPr>
        <w:t xml:space="preserve"> the Bump Buddies (BB) programme. BBs</w:t>
      </w:r>
      <w:r w:rsidRPr="00855D2F">
        <w:rPr>
          <w:rFonts w:cstheme="minorHAnsi"/>
        </w:rPr>
        <w:t xml:space="preserve"> is targeted to socially isolated women during pregnancy and early parenthood who may also be coping with a range of </w:t>
      </w:r>
      <w:r>
        <w:rPr>
          <w:rFonts w:cstheme="minorHAnsi"/>
        </w:rPr>
        <w:t xml:space="preserve">health and social issues. </w:t>
      </w:r>
    </w:p>
    <w:p w14:paraId="679B7BCF" w14:textId="77777777" w:rsidR="002C2613" w:rsidRDefault="002C2613" w:rsidP="002C2613">
      <w:pPr>
        <w:spacing w:after="0"/>
        <w:rPr>
          <w:rFonts w:cstheme="minorHAnsi"/>
          <w:b/>
          <w:sz w:val="26"/>
          <w:szCs w:val="26"/>
        </w:rPr>
      </w:pPr>
    </w:p>
    <w:p w14:paraId="52E98F9C" w14:textId="77777777" w:rsidR="002C2613" w:rsidRPr="00855D2F" w:rsidRDefault="002C2613" w:rsidP="0083501D">
      <w:pPr>
        <w:pStyle w:val="Heading2"/>
      </w:pPr>
      <w:r w:rsidRPr="00855D2F">
        <w:t xml:space="preserve">Service aims and </w:t>
      </w:r>
      <w:proofErr w:type="gramStart"/>
      <w:r w:rsidRPr="00855D2F">
        <w:t>outcomes</w:t>
      </w:r>
      <w:proofErr w:type="gramEnd"/>
    </w:p>
    <w:p w14:paraId="144F246F" w14:textId="7A40017F" w:rsidR="002C2613" w:rsidRDefault="002C2613" w:rsidP="002C2613">
      <w:pPr>
        <w:rPr>
          <w:rFonts w:cstheme="minorHAnsi"/>
        </w:rPr>
      </w:pPr>
      <w:r>
        <w:rPr>
          <w:rFonts w:cstheme="minorHAnsi"/>
        </w:rPr>
        <w:t>The overall aim of BBs is to provide a</w:t>
      </w:r>
      <w:r w:rsidRPr="00855D2F">
        <w:rPr>
          <w:rFonts w:cstheme="minorHAnsi"/>
        </w:rPr>
        <w:t xml:space="preserve"> service that builds individual resilience and wellbeing, and community capacity and cohesion</w:t>
      </w:r>
      <w:r w:rsidR="0083501D">
        <w:rPr>
          <w:rFonts w:cstheme="minorHAnsi"/>
        </w:rPr>
        <w:t xml:space="preserve">, </w:t>
      </w:r>
      <w:r w:rsidR="008D50FD">
        <w:rPr>
          <w:rFonts w:cstheme="minorHAnsi"/>
        </w:rPr>
        <w:t>including:</w:t>
      </w:r>
    </w:p>
    <w:p w14:paraId="7B76CD66" w14:textId="77777777" w:rsidR="0083501D" w:rsidRPr="00855D2F" w:rsidRDefault="0083501D" w:rsidP="002C2613">
      <w:pPr>
        <w:rPr>
          <w:rFonts w:cstheme="minorHAnsi"/>
        </w:rPr>
      </w:pPr>
    </w:p>
    <w:p w14:paraId="0A98F59D" w14:textId="77777777" w:rsidR="002C2613" w:rsidRPr="008D50FD" w:rsidRDefault="002C2613" w:rsidP="008D50FD">
      <w:pPr>
        <w:pStyle w:val="ListParagraph"/>
      </w:pPr>
      <w:r w:rsidRPr="008D50FD">
        <w:t>Improved social relationships – Through the provision of one-to-one support and training we will increase programme participants’ self-esteem and confidence, impacting on their ability to build and sustain positive relationships in their communities.</w:t>
      </w:r>
    </w:p>
    <w:p w14:paraId="2913494D" w14:textId="77777777" w:rsidR="002C2613" w:rsidRPr="008D50FD" w:rsidRDefault="002C2613" w:rsidP="008D50FD">
      <w:pPr>
        <w:pStyle w:val="ListParagraph"/>
      </w:pPr>
      <w:r w:rsidRPr="008D50FD">
        <w:t>Enabling participation – giving programme participants’ more choice, more voice and control, impacting on their ability to seek information about, and confidently access local provision to which they are entitled.</w:t>
      </w:r>
    </w:p>
    <w:p w14:paraId="63EFCA77" w14:textId="77777777" w:rsidR="002C2613" w:rsidRPr="008D50FD" w:rsidRDefault="002C2613" w:rsidP="008D50FD">
      <w:pPr>
        <w:pStyle w:val="ListParagraph"/>
      </w:pPr>
      <w:r w:rsidRPr="008D50FD">
        <w:t>Increased resilience – helping programme participants to bounce back from adverse circumstances and experiences, make choices to support on-going health and wellbeing, and to challenge entrenched inequalities.</w:t>
      </w:r>
    </w:p>
    <w:p w14:paraId="0137199E" w14:textId="77777777" w:rsidR="002C2613" w:rsidRDefault="002C2613" w:rsidP="002C2613">
      <w:pPr>
        <w:spacing w:after="160" w:line="259" w:lineRule="auto"/>
        <w:rPr>
          <w:rFonts w:cstheme="minorHAnsi"/>
        </w:rPr>
      </w:pPr>
    </w:p>
    <w:p w14:paraId="39DE6278" w14:textId="77777777" w:rsidR="002C2613" w:rsidRPr="008D50FD" w:rsidRDefault="002C2613" w:rsidP="008D50FD">
      <w:pPr>
        <w:pStyle w:val="Heading2"/>
      </w:pPr>
      <w:r w:rsidRPr="008D50FD">
        <w:t>Bump Buddies can offer different types of support, including:</w:t>
      </w:r>
    </w:p>
    <w:p w14:paraId="2374658C" w14:textId="77777777" w:rsidR="002C2613" w:rsidRPr="00BA00B1" w:rsidRDefault="002C2613" w:rsidP="002C2613">
      <w:pPr>
        <w:spacing w:before="100" w:beforeAutospacing="1" w:after="100" w:afterAutospacing="1"/>
        <w:rPr>
          <w:rFonts w:eastAsia="Times New Roman" w:cs="Times New Roman"/>
        </w:rPr>
      </w:pPr>
      <w:r w:rsidRPr="182C95F6">
        <w:rPr>
          <w:rFonts w:eastAsia="Times New Roman" w:cs="Calibri"/>
          <w:b/>
          <w:bCs/>
        </w:rPr>
        <w:t>Assessment Meeting - Information and signposting</w:t>
      </w:r>
      <w:r w:rsidRPr="182C95F6">
        <w:rPr>
          <w:rFonts w:eastAsia="Times New Roman" w:cs="Calibri"/>
        </w:rPr>
        <w:t xml:space="preserve"> - We can give the client information on a range of issues relating to their health and wellbeing in pregnancy. We can also help them access local specialist services. Through a face-to-face meeting, staff assess need, help the client identify areas of priority, do targeted signpost and referrals. The referral agent receives a follow-up report outlining the key areas discussed and information shared.</w:t>
      </w:r>
    </w:p>
    <w:p w14:paraId="43686388" w14:textId="77777777" w:rsidR="002C2613" w:rsidRPr="00BA00B1" w:rsidRDefault="002C2613" w:rsidP="002C2613">
      <w:pPr>
        <w:spacing w:before="100" w:beforeAutospacing="1" w:after="100" w:afterAutospacing="1"/>
        <w:rPr>
          <w:rFonts w:eastAsia="Times New Roman" w:cs="Times New Roman"/>
          <w:szCs w:val="26"/>
        </w:rPr>
      </w:pPr>
      <w:r>
        <w:rPr>
          <w:rFonts w:eastAsia="Times New Roman" w:cs="Calibri"/>
          <w:b/>
          <w:bCs/>
          <w:szCs w:val="26"/>
        </w:rPr>
        <w:t>1-to-1 M</w:t>
      </w:r>
      <w:r w:rsidRPr="00BA00B1">
        <w:rPr>
          <w:rFonts w:eastAsia="Times New Roman" w:cs="Calibri"/>
          <w:b/>
          <w:bCs/>
          <w:szCs w:val="26"/>
        </w:rPr>
        <w:t xml:space="preserve">entoring </w:t>
      </w:r>
      <w:r>
        <w:rPr>
          <w:rFonts w:eastAsia="Times New Roman" w:cs="Calibri"/>
          <w:szCs w:val="26"/>
        </w:rPr>
        <w:t xml:space="preserve">- peer </w:t>
      </w:r>
      <w:r w:rsidRPr="00BA00B1">
        <w:rPr>
          <w:rFonts w:eastAsia="Times New Roman" w:cs="Calibri"/>
          <w:szCs w:val="26"/>
        </w:rPr>
        <w:t xml:space="preserve">support throughout pregnancy </w:t>
      </w:r>
      <w:r>
        <w:rPr>
          <w:rFonts w:eastAsia="Times New Roman" w:cs="Calibri"/>
          <w:szCs w:val="26"/>
        </w:rPr>
        <w:t xml:space="preserve">and up to 3 months postnatally </w:t>
      </w:r>
      <w:r w:rsidRPr="00BA00B1">
        <w:rPr>
          <w:rFonts w:eastAsia="Times New Roman" w:cs="Calibri"/>
          <w:szCs w:val="26"/>
        </w:rPr>
        <w:t xml:space="preserve">from a trained </w:t>
      </w:r>
      <w:r>
        <w:rPr>
          <w:rFonts w:eastAsia="Times New Roman" w:cs="Calibri"/>
          <w:szCs w:val="26"/>
        </w:rPr>
        <w:t xml:space="preserve">and supervised </w:t>
      </w:r>
      <w:r w:rsidRPr="00BA00B1">
        <w:rPr>
          <w:rFonts w:eastAsia="Times New Roman" w:cs="Calibri"/>
          <w:szCs w:val="26"/>
        </w:rPr>
        <w:t>Bump Buddy volunteer</w:t>
      </w:r>
      <w:r>
        <w:rPr>
          <w:rFonts w:eastAsia="Times New Roman" w:cs="Calibri"/>
          <w:szCs w:val="26"/>
        </w:rPr>
        <w:t xml:space="preserve"> Mentor</w:t>
      </w:r>
      <w:r w:rsidRPr="00BA00B1">
        <w:rPr>
          <w:rFonts w:eastAsia="Times New Roman" w:cs="Calibri"/>
          <w:szCs w:val="26"/>
        </w:rPr>
        <w:t>.</w:t>
      </w:r>
    </w:p>
    <w:p w14:paraId="3FBB0F46" w14:textId="77777777" w:rsidR="002C2613" w:rsidRPr="00855D2F" w:rsidRDefault="002C2613" w:rsidP="008D50FD">
      <w:pPr>
        <w:pStyle w:val="Heading2"/>
      </w:pPr>
      <w:r>
        <w:t>Referral Process</w:t>
      </w:r>
    </w:p>
    <w:p w14:paraId="0645D3A3" w14:textId="77777777" w:rsidR="002C2613" w:rsidRPr="00364FFD" w:rsidRDefault="002C2613" w:rsidP="002C2613">
      <w:r w:rsidRPr="182C95F6">
        <w:t xml:space="preserve">We work with all women including </w:t>
      </w:r>
      <w:r w:rsidRPr="182C95F6">
        <w:rPr>
          <w:b/>
          <w:bCs/>
        </w:rPr>
        <w:t>vulnerable</w:t>
      </w:r>
      <w:r w:rsidRPr="182C95F6">
        <w:t xml:space="preserve"> women during pregnancy and early parenthood living in the London Borough of Hackney. </w:t>
      </w:r>
      <w:r w:rsidRPr="00364FFD">
        <w:t xml:space="preserve">Vulnerable in this instance will include (but not be limited to) women who: </w:t>
      </w:r>
    </w:p>
    <w:p w14:paraId="3FD4DA93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Lack support networks / are socially </w:t>
      </w:r>
      <w:proofErr w:type="gramStart"/>
      <w:r w:rsidRPr="00855D2F">
        <w:t>isolated</w:t>
      </w:r>
      <w:proofErr w:type="gramEnd"/>
    </w:p>
    <w:p w14:paraId="63D20261" w14:textId="77777777" w:rsidR="002C2613" w:rsidRDefault="002C2613" w:rsidP="008D50FD">
      <w:pPr>
        <w:pStyle w:val="ListParagraph"/>
        <w:numPr>
          <w:ilvl w:val="0"/>
          <w:numId w:val="4"/>
        </w:numPr>
      </w:pPr>
      <w:r>
        <w:t xml:space="preserve">Are lone </w:t>
      </w:r>
      <w:proofErr w:type="gramStart"/>
      <w:r>
        <w:t>parents</w:t>
      </w:r>
      <w:proofErr w:type="gramEnd"/>
    </w:p>
    <w:p w14:paraId="0AB2404C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lastRenderedPageBreak/>
        <w:t xml:space="preserve">Are care </w:t>
      </w:r>
      <w:proofErr w:type="gramStart"/>
      <w:r>
        <w:t>leavers</w:t>
      </w:r>
      <w:proofErr w:type="gramEnd"/>
    </w:p>
    <w:p w14:paraId="73595D27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Are homeless or at risk of </w:t>
      </w:r>
      <w:proofErr w:type="gramStart"/>
      <w:r w:rsidRPr="00855D2F">
        <w:t>homelessness</w:t>
      </w:r>
      <w:proofErr w:type="gramEnd"/>
      <w:r w:rsidRPr="00855D2F">
        <w:t xml:space="preserve"> </w:t>
      </w:r>
    </w:p>
    <w:p w14:paraId="46578E30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 xml:space="preserve">Are experiencing financial </w:t>
      </w:r>
      <w:proofErr w:type="gramStart"/>
      <w:r>
        <w:t>hardship</w:t>
      </w:r>
      <w:proofErr w:type="gramEnd"/>
    </w:p>
    <w:p w14:paraId="27F6AC5E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Are known to social care including for safeguarding </w:t>
      </w:r>
      <w:proofErr w:type="gramStart"/>
      <w:r w:rsidRPr="00855D2F">
        <w:t>concerns</w:t>
      </w:r>
      <w:proofErr w:type="gramEnd"/>
    </w:p>
    <w:p w14:paraId="3D3F5F53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Have experienced domestic </w:t>
      </w:r>
      <w:proofErr w:type="gramStart"/>
      <w:r w:rsidRPr="00855D2F">
        <w:t>violence</w:t>
      </w:r>
      <w:proofErr w:type="gramEnd"/>
    </w:p>
    <w:p w14:paraId="4338D070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 xml:space="preserve">Have experienced </w:t>
      </w:r>
      <w:proofErr w:type="gramStart"/>
      <w:r>
        <w:t>exploitation</w:t>
      </w:r>
      <w:proofErr w:type="gramEnd"/>
    </w:p>
    <w:p w14:paraId="75A137FE" w14:textId="77777777" w:rsidR="002C2613" w:rsidRDefault="002C2613" w:rsidP="008D50FD">
      <w:pPr>
        <w:pStyle w:val="ListParagraph"/>
        <w:numPr>
          <w:ilvl w:val="0"/>
          <w:numId w:val="4"/>
        </w:numPr>
      </w:pPr>
      <w:r>
        <w:t>Have</w:t>
      </w:r>
      <w:r w:rsidRPr="00855D2F">
        <w:t xml:space="preserve"> mental health </w:t>
      </w:r>
      <w:proofErr w:type="gramStart"/>
      <w:r w:rsidRPr="00855D2F">
        <w:t>problems</w:t>
      </w:r>
      <w:proofErr w:type="gramEnd"/>
      <w:r w:rsidRPr="00855D2F">
        <w:t xml:space="preserve"> </w:t>
      </w:r>
    </w:p>
    <w:p w14:paraId="44EE0D46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 xml:space="preserve">Have experienced substance </w:t>
      </w:r>
      <w:proofErr w:type="gramStart"/>
      <w:r>
        <w:t>misuse</w:t>
      </w:r>
      <w:proofErr w:type="gramEnd"/>
    </w:p>
    <w:p w14:paraId="7B8015F6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>Have experienced difficulties with pregnancy/birth/post birth (including FGM)</w:t>
      </w:r>
    </w:p>
    <w:p w14:paraId="7BD76EE8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Are young (under 20</w:t>
      </w:r>
      <w:r w:rsidRPr="00855D2F">
        <w:t>)</w:t>
      </w:r>
    </w:p>
    <w:p w14:paraId="12C6B3E5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 w:rsidRPr="00855D2F">
        <w:t xml:space="preserve">Are HIV </w:t>
      </w:r>
      <w:proofErr w:type="gramStart"/>
      <w:r w:rsidRPr="00855D2F">
        <w:t>positive</w:t>
      </w:r>
      <w:proofErr w:type="gramEnd"/>
    </w:p>
    <w:p w14:paraId="6BF0042C" w14:textId="77777777" w:rsidR="002C2613" w:rsidRDefault="002C2613" w:rsidP="008D50FD">
      <w:pPr>
        <w:pStyle w:val="ListParagraph"/>
        <w:numPr>
          <w:ilvl w:val="0"/>
          <w:numId w:val="4"/>
        </w:numPr>
      </w:pPr>
      <w:r w:rsidRPr="4AFE8AC0">
        <w:t xml:space="preserve">Has been in UK less than 10 years/ has English as a second </w:t>
      </w:r>
      <w:proofErr w:type="gramStart"/>
      <w:r w:rsidRPr="4AFE8AC0">
        <w:t>language</w:t>
      </w:r>
      <w:proofErr w:type="gramEnd"/>
    </w:p>
    <w:p w14:paraId="71DCFDB9" w14:textId="77777777" w:rsidR="002C2613" w:rsidRPr="00855D2F" w:rsidRDefault="002C2613" w:rsidP="008D50FD">
      <w:pPr>
        <w:pStyle w:val="ListParagraph"/>
        <w:numPr>
          <w:ilvl w:val="0"/>
          <w:numId w:val="4"/>
        </w:numPr>
      </w:pPr>
      <w:r>
        <w:t>Have unregulated</w:t>
      </w:r>
      <w:r w:rsidRPr="00855D2F">
        <w:t xml:space="preserve"> immigration </w:t>
      </w:r>
      <w:proofErr w:type="gramStart"/>
      <w:r w:rsidRPr="00855D2F">
        <w:t>status</w:t>
      </w:r>
      <w:proofErr w:type="gramEnd"/>
    </w:p>
    <w:p w14:paraId="45FE9838" w14:textId="77777777" w:rsidR="002C2613" w:rsidRPr="00855D2F" w:rsidRDefault="002C2613" w:rsidP="002C2613">
      <w:pPr>
        <w:rPr>
          <w:rFonts w:cstheme="minorHAnsi"/>
        </w:rPr>
      </w:pPr>
    </w:p>
    <w:p w14:paraId="793E478C" w14:textId="3394BEEB" w:rsidR="008D50FD" w:rsidRDefault="008D50FD" w:rsidP="008D50FD">
      <w:pPr>
        <w:pStyle w:val="Heading2"/>
      </w:pPr>
      <w:r>
        <w:t>Exclusions</w:t>
      </w:r>
    </w:p>
    <w:p w14:paraId="5322797B" w14:textId="4B182B34" w:rsidR="002C2613" w:rsidRPr="00855D2F" w:rsidRDefault="002C2613" w:rsidP="008D50FD">
      <w:r w:rsidRPr="182C95F6">
        <w:t xml:space="preserve">Most people will be suitable for the Assessment Meeting service (We aim to meet in the women’s home). However, some individuals may not be suitable for the Mentoring service, </w:t>
      </w:r>
      <w:proofErr w:type="gramStart"/>
      <w:r w:rsidRPr="182C95F6">
        <w:t>including;</w:t>
      </w:r>
      <w:proofErr w:type="gramEnd"/>
    </w:p>
    <w:p w14:paraId="6C9B350E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 w:rsidRPr="182C95F6">
        <w:t>Individuals with severe mental health problems.</w:t>
      </w:r>
    </w:p>
    <w:p w14:paraId="194F3DF8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 w:rsidRPr="00855D2F">
        <w:t xml:space="preserve">Individuals whose behaviours or life circumstances present an unmanageable risk to the safety of staff or mentors. </w:t>
      </w:r>
    </w:p>
    <w:p w14:paraId="10090B85" w14:textId="77777777" w:rsidR="002C2613" w:rsidRDefault="002C2613" w:rsidP="008D50FD">
      <w:pPr>
        <w:pStyle w:val="ListParagraph"/>
        <w:numPr>
          <w:ilvl w:val="0"/>
          <w:numId w:val="2"/>
        </w:numPr>
      </w:pPr>
      <w:r w:rsidRPr="00855D2F">
        <w:t>Individuals who are unable to communicate in English, if a suitable bilingual mentor is unavailable.</w:t>
      </w:r>
    </w:p>
    <w:p w14:paraId="460B982D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>
        <w:t xml:space="preserve">Individuals referred to Bump Buddies after the 32 </w:t>
      </w:r>
      <w:proofErr w:type="gramStart"/>
      <w:r>
        <w:t>week</w:t>
      </w:r>
      <w:proofErr w:type="gramEnd"/>
      <w:r>
        <w:t xml:space="preserve"> of pregnancy.</w:t>
      </w:r>
    </w:p>
    <w:p w14:paraId="45D9CC4A" w14:textId="77777777" w:rsidR="002C2613" w:rsidRPr="00855D2F" w:rsidRDefault="002C2613" w:rsidP="008D50FD">
      <w:pPr>
        <w:pStyle w:val="ListParagraph"/>
        <w:numPr>
          <w:ilvl w:val="0"/>
          <w:numId w:val="2"/>
        </w:numPr>
      </w:pPr>
      <w:r>
        <w:t xml:space="preserve">Due to limited resources, BB </w:t>
      </w:r>
      <w:r w:rsidRPr="00855D2F">
        <w:t>may not be able to continue offering mentoring to mentees who move out of Hackney whilst receiving our service.</w:t>
      </w:r>
    </w:p>
    <w:p w14:paraId="4F7F19D5" w14:textId="77777777" w:rsidR="002C2613" w:rsidRPr="00855D2F" w:rsidRDefault="002C2613" w:rsidP="002C2613">
      <w:pPr>
        <w:rPr>
          <w:rFonts w:cstheme="minorHAnsi"/>
        </w:rPr>
      </w:pPr>
    </w:p>
    <w:p w14:paraId="5A0EF03F" w14:textId="77777777" w:rsidR="002C2613" w:rsidRPr="00855D2F" w:rsidRDefault="002C2613" w:rsidP="00AC5045">
      <w:pPr>
        <w:pStyle w:val="Heading2"/>
      </w:pPr>
      <w:r w:rsidRPr="00855D2F">
        <w:t>Notes on the Referral Process</w:t>
      </w:r>
    </w:p>
    <w:p w14:paraId="0A2381FF" w14:textId="77777777" w:rsidR="002C2613" w:rsidRDefault="002C2613" w:rsidP="008D50FD">
      <w:pPr>
        <w:pStyle w:val="ListParagraph"/>
        <w:numPr>
          <w:ilvl w:val="0"/>
          <w:numId w:val="3"/>
        </w:numPr>
      </w:pPr>
      <w:r w:rsidRPr="00855D2F">
        <w:t>Both professional and self-referrals are accepted.</w:t>
      </w:r>
    </w:p>
    <w:p w14:paraId="0F3ED6B3" w14:textId="77777777" w:rsidR="002C2613" w:rsidRPr="006C7BDB" w:rsidRDefault="002C2613" w:rsidP="008D50FD">
      <w:pPr>
        <w:pStyle w:val="ListParagraph"/>
        <w:numPr>
          <w:ilvl w:val="0"/>
          <w:numId w:val="7"/>
        </w:numPr>
      </w:pPr>
      <w:r w:rsidRPr="182C95F6">
        <w:t>For clients who may wish to progress on to the Mentoring service, referrals should be made as early in pregnancy as possible.</w:t>
      </w:r>
    </w:p>
    <w:p w14:paraId="78BF5A4E" w14:textId="77777777" w:rsidR="002C2613" w:rsidRDefault="002C2613" w:rsidP="008D50FD">
      <w:pPr>
        <w:pStyle w:val="ListParagraph"/>
        <w:numPr>
          <w:ilvl w:val="0"/>
          <w:numId w:val="3"/>
        </w:numPr>
      </w:pPr>
      <w:r w:rsidRPr="00855D2F">
        <w:t xml:space="preserve">Each referral will be individually assessed – </w:t>
      </w:r>
      <w:r>
        <w:t xml:space="preserve">to ascertain which part of the service is the most appropriate. </w:t>
      </w:r>
    </w:p>
    <w:p w14:paraId="5FF854E6" w14:textId="77777777" w:rsidR="002C2613" w:rsidRPr="00855D2F" w:rsidRDefault="002C2613" w:rsidP="008D50FD">
      <w:pPr>
        <w:pStyle w:val="ListParagraph"/>
        <w:numPr>
          <w:ilvl w:val="0"/>
          <w:numId w:val="3"/>
        </w:numPr>
      </w:pPr>
      <w:r w:rsidRPr="182C95F6">
        <w:lastRenderedPageBreak/>
        <w:t xml:space="preserve">All referrals will be offered an Assessment Meeting and assessed as to whether they are suitable for Mentoring. </w:t>
      </w:r>
    </w:p>
    <w:p w14:paraId="54DDF16A" w14:textId="77777777" w:rsidR="002C2613" w:rsidRPr="00855D2F" w:rsidRDefault="002C2613" w:rsidP="008D50FD">
      <w:pPr>
        <w:pStyle w:val="ListParagraph"/>
        <w:numPr>
          <w:ilvl w:val="0"/>
          <w:numId w:val="3"/>
        </w:numPr>
      </w:pPr>
      <w:r>
        <w:t>The average length of M</w:t>
      </w:r>
      <w:r w:rsidRPr="00855D2F">
        <w:t>entori</w:t>
      </w:r>
      <w:r>
        <w:t>ng will normally be between six and nine</w:t>
      </w:r>
      <w:r w:rsidRPr="00855D2F">
        <w:t xml:space="preserve"> mont</w:t>
      </w:r>
      <w:r>
        <w:t>hs, depending on the assessed needs of each</w:t>
      </w:r>
      <w:r w:rsidRPr="00855D2F">
        <w:t xml:space="preserve"> mentee.</w:t>
      </w:r>
    </w:p>
    <w:p w14:paraId="618364FE" w14:textId="77777777" w:rsidR="002C2613" w:rsidRPr="00855D2F" w:rsidRDefault="002C2613" w:rsidP="002C2613">
      <w:pPr>
        <w:rPr>
          <w:rFonts w:cstheme="minorHAnsi"/>
        </w:rPr>
      </w:pPr>
    </w:p>
    <w:p w14:paraId="3CF57A68" w14:textId="6C22ECCC" w:rsidR="002C2613" w:rsidRPr="00AC5045" w:rsidRDefault="002C2613" w:rsidP="00AC5045">
      <w:pPr>
        <w:pStyle w:val="Heading2"/>
      </w:pPr>
      <w:r w:rsidRPr="00855D2F">
        <w:t>Referral &amp; Assessment process:</w:t>
      </w:r>
    </w:p>
    <w:p w14:paraId="3065CD29" w14:textId="38CAFDF5" w:rsidR="002C2613" w:rsidRPr="00AC5045" w:rsidRDefault="002C2613" w:rsidP="00AC5045">
      <w:pPr>
        <w:pStyle w:val="ListParagraph"/>
        <w:numPr>
          <w:ilvl w:val="0"/>
          <w:numId w:val="9"/>
        </w:numPr>
        <w:ind w:left="284"/>
      </w:pPr>
      <w:r w:rsidRPr="00AC5045">
        <w:t xml:space="preserve">Referrals </w:t>
      </w:r>
      <w:r w:rsidR="00AC5045" w:rsidRPr="00AC5045">
        <w:t xml:space="preserve">must </w:t>
      </w:r>
      <w:r w:rsidRPr="00AC5045">
        <w:t>be made using the programme form (available online through Shoreditch Trust website). Advice/information about appropriateness of the referral can be given over the phone/email.</w:t>
      </w:r>
    </w:p>
    <w:p w14:paraId="4C7C6E84" w14:textId="77777777" w:rsidR="002C2613" w:rsidRPr="00AC5045" w:rsidRDefault="002C2613" w:rsidP="00AC5045">
      <w:pPr>
        <w:pStyle w:val="ListParagraph"/>
      </w:pPr>
      <w:r w:rsidRPr="00AC5045">
        <w:t>An email /letter is sent out to the potential client introducing the programme and indicating that a phone call will follow to arrange an appointment for an Assessment Meeting (home-based).</w:t>
      </w:r>
    </w:p>
    <w:p w14:paraId="5CA8A8E0" w14:textId="77777777" w:rsidR="002C2613" w:rsidRPr="00AC5045" w:rsidRDefault="002C2613" w:rsidP="00AC5045">
      <w:pPr>
        <w:pStyle w:val="ListParagraph"/>
      </w:pPr>
      <w:r w:rsidRPr="00AC5045">
        <w:t>The potential client is contacted by phone to make a mutually convenient appointment.</w:t>
      </w:r>
    </w:p>
    <w:p w14:paraId="4D637AEE" w14:textId="77777777" w:rsidR="002C2613" w:rsidRPr="00AC5045" w:rsidRDefault="002C2613" w:rsidP="00AC5045">
      <w:pPr>
        <w:pStyle w:val="ListParagraph"/>
      </w:pPr>
      <w:r w:rsidRPr="00AC5045">
        <w:t xml:space="preserve">Following the assessment Meeting, the client will receive a follow-up email/letter outlining the main areas discussed and relevant local services and resources. If appropriate, they will also be offered the Mentoring service at this point. </w:t>
      </w:r>
    </w:p>
    <w:p w14:paraId="7C6FE954" w14:textId="77777777" w:rsidR="002C2613" w:rsidRPr="00AC5045" w:rsidRDefault="002C2613" w:rsidP="00AC5045">
      <w:pPr>
        <w:pStyle w:val="ListParagraph"/>
      </w:pPr>
      <w:r w:rsidRPr="00AC5045">
        <w:t>The referral agent will receive a report outlining the key areas discussed in the Crisis meeting and details of services/resources the client has been signposted/referred to.</w:t>
      </w:r>
    </w:p>
    <w:p w14:paraId="6C5738CB" w14:textId="77777777" w:rsidR="002C2613" w:rsidRPr="00AC5045" w:rsidRDefault="002C2613" w:rsidP="00AC5045">
      <w:pPr>
        <w:pStyle w:val="ListParagraph"/>
      </w:pPr>
      <w:r w:rsidRPr="00AC5045">
        <w:t>Clients will be contacted by phone to arrange an introductory meeting with their mentor.</w:t>
      </w:r>
    </w:p>
    <w:p w14:paraId="692AB88F" w14:textId="77777777" w:rsidR="002C2613" w:rsidRPr="00AC5045" w:rsidRDefault="002C2613" w:rsidP="00AC5045">
      <w:pPr>
        <w:pStyle w:val="ListParagraph"/>
      </w:pPr>
      <w:r w:rsidRPr="00AC5045">
        <w:t>The programme aims to place mentors with service users within a six-week period but may be longer depending on capacity.</w:t>
      </w:r>
    </w:p>
    <w:p w14:paraId="26F726AF" w14:textId="77777777" w:rsidR="002C2613" w:rsidRPr="00855D2F" w:rsidRDefault="002C2613" w:rsidP="002C2613">
      <w:pPr>
        <w:rPr>
          <w:rFonts w:cstheme="minorHAnsi"/>
          <w:u w:val="single"/>
        </w:rPr>
      </w:pPr>
    </w:p>
    <w:p w14:paraId="2B58B26B" w14:textId="5F707784" w:rsidR="002C2613" w:rsidRDefault="002C2613" w:rsidP="002C2613">
      <w:r w:rsidRPr="182C95F6">
        <w:t xml:space="preserve">If you are working with a woman who would benefit from support in </w:t>
      </w:r>
      <w:proofErr w:type="gramStart"/>
      <w:r w:rsidRPr="182C95F6">
        <w:t>pregnancy</w:t>
      </w:r>
      <w:proofErr w:type="gramEnd"/>
      <w:r w:rsidRPr="182C95F6">
        <w:t xml:space="preserve"> please see below:</w:t>
      </w:r>
    </w:p>
    <w:p w14:paraId="78A5E794" w14:textId="77777777" w:rsidR="00AC5045" w:rsidRPr="00855D2F" w:rsidRDefault="00AC5045" w:rsidP="002C2613"/>
    <w:p w14:paraId="04C17D47" w14:textId="77777777" w:rsidR="002C2613" w:rsidRPr="00855D2F" w:rsidRDefault="002C2613" w:rsidP="008D50FD">
      <w:pPr>
        <w:pStyle w:val="ListParagraph"/>
        <w:numPr>
          <w:ilvl w:val="0"/>
          <w:numId w:val="1"/>
        </w:numPr>
      </w:pPr>
      <w:r w:rsidRPr="00855D2F">
        <w:t>Discuss Bump Buddies with your client - they must agree to receive Bump Buddy support.</w:t>
      </w:r>
    </w:p>
    <w:p w14:paraId="0DEFCE6F" w14:textId="77777777" w:rsidR="002C2613" w:rsidRPr="00855D2F" w:rsidRDefault="002C2613" w:rsidP="008D50FD">
      <w:pPr>
        <w:pStyle w:val="ListParagraph"/>
        <w:numPr>
          <w:ilvl w:val="0"/>
          <w:numId w:val="1"/>
        </w:numPr>
      </w:pPr>
      <w:r w:rsidRPr="00855D2F">
        <w:t>Establish that the client lives in Hackney.</w:t>
      </w:r>
    </w:p>
    <w:p w14:paraId="7E7CA162" w14:textId="1BF4C9D9" w:rsidR="002C2613" w:rsidRPr="00B3652C" w:rsidRDefault="002C2613" w:rsidP="00AC5045">
      <w:pPr>
        <w:pStyle w:val="ListParagraph"/>
        <w:numPr>
          <w:ilvl w:val="0"/>
          <w:numId w:val="1"/>
        </w:numPr>
      </w:pPr>
      <w:r w:rsidRPr="698D204D">
        <w:t xml:space="preserve">Complete a Referral Form and return to: </w:t>
      </w:r>
      <w:hyperlink r:id="rId11">
        <w:r w:rsidRPr="698D204D">
          <w:rPr>
            <w:rStyle w:val="Hyperlink"/>
          </w:rPr>
          <w:t>BBreferrals@shoreditchtrust.org.uk</w:t>
        </w:r>
      </w:hyperlink>
    </w:p>
    <w:p w14:paraId="04803F0F" w14:textId="77777777" w:rsidR="00B33F5B" w:rsidRDefault="00B33F5B" w:rsidP="002C2613"/>
    <w:p w14:paraId="67AC171A" w14:textId="35DC1EA4" w:rsidR="00AC65B2" w:rsidRPr="00855D2F" w:rsidRDefault="002C2613" w:rsidP="002C2613">
      <w:r w:rsidRPr="00855D2F">
        <w:t>For more information please contact:</w:t>
      </w:r>
      <w:r w:rsidR="00AC65B2">
        <w:t xml:space="preserve"> </w:t>
      </w:r>
      <w:r w:rsidR="00AC65B2" w:rsidRPr="00855D2F">
        <w:t>020 7033 85</w:t>
      </w:r>
      <w:r w:rsidR="0073393B">
        <w:t>24</w:t>
      </w:r>
      <w:r w:rsidR="00364FFD">
        <w:t xml:space="preserve"> or </w:t>
      </w:r>
      <w:proofErr w:type="gramStart"/>
      <w:r w:rsidR="00364FFD">
        <w:t>email</w:t>
      </w:r>
      <w:proofErr w:type="gramEnd"/>
    </w:p>
    <w:p w14:paraId="1CA1D407" w14:textId="7F6771BB" w:rsidR="002C2613" w:rsidRDefault="002C2613" w:rsidP="002C2613">
      <w:pPr>
        <w:sectPr w:rsidR="002C2613" w:rsidSect="00345830">
          <w:headerReference w:type="first" r:id="rId12"/>
          <w:footerReference w:type="first" r:id="rId13"/>
          <w:pgSz w:w="11906" w:h="16838"/>
          <w:pgMar w:top="1701" w:right="1080" w:bottom="1440" w:left="1080" w:header="709" w:footer="907" w:gutter="0"/>
          <w:cols w:space="708"/>
          <w:titlePg/>
          <w:docGrid w:linePitch="360"/>
        </w:sectPr>
      </w:pPr>
      <w:r w:rsidRPr="698D204D">
        <w:t>Jane Lavell</w:t>
      </w:r>
      <w:r w:rsidR="00AC5045">
        <w:t>e</w:t>
      </w:r>
      <w:r w:rsidR="00364FFD">
        <w:t>:</w:t>
      </w:r>
      <w:r w:rsidR="00AC5045">
        <w:t xml:space="preserve"> </w:t>
      </w:r>
      <w:hyperlink r:id="rId14">
        <w:r w:rsidRPr="698D204D">
          <w:rPr>
            <w:rStyle w:val="Hyperlink"/>
          </w:rPr>
          <w:t>jane@shoreditchtrust.org.uk</w:t>
        </w:r>
      </w:hyperlink>
      <w:r w:rsidRPr="698D204D">
        <w:t xml:space="preserve">  </w:t>
      </w:r>
      <w:r w:rsidR="00364FFD">
        <w:br/>
      </w:r>
      <w:r w:rsidRPr="00855D2F">
        <w:rPr>
          <w:b/>
        </w:rPr>
        <w:br w:type="page"/>
      </w:r>
    </w:p>
    <w:p w14:paraId="225107B2" w14:textId="05D377A6" w:rsidR="00D00567" w:rsidRPr="0052710D" w:rsidRDefault="00D00567" w:rsidP="00DD39B5">
      <w:pPr>
        <w:pStyle w:val="Heading1"/>
      </w:pPr>
      <w:r w:rsidRPr="0052710D">
        <w:lastRenderedPageBreak/>
        <w:t>Bump Buddies - Maternity Support Referral Form</w:t>
      </w:r>
    </w:p>
    <w:p w14:paraId="37BFE707" w14:textId="1FAE8175" w:rsidR="0052710D" w:rsidRDefault="0052710D" w:rsidP="00DD39B5"/>
    <w:p w14:paraId="362A2C5F" w14:textId="16382E0B" w:rsidR="0052710D" w:rsidRDefault="0052710D" w:rsidP="00DD39B5">
      <w:r>
        <w:t xml:space="preserve">Has </w:t>
      </w:r>
      <w:r w:rsidRPr="0052710D">
        <w:t>your</w:t>
      </w:r>
      <w:r>
        <w:t xml:space="preserve"> c</w:t>
      </w:r>
      <w:r w:rsidR="00D00567" w:rsidRPr="64146768">
        <w:t>lient has agreed to this referral</w:t>
      </w:r>
      <w:r>
        <w:t xml:space="preserve">? </w:t>
      </w:r>
    </w:p>
    <w:p w14:paraId="2CC31ED6" w14:textId="7B36F7F9" w:rsidR="0052710D" w:rsidRDefault="00FE6452" w:rsidP="00DD39B5">
      <w:sdt>
        <w:sdtPr>
          <w:id w:val="7177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64">
            <w:rPr>
              <w:rFonts w:ascii="MS Gothic" w:eastAsia="MS Gothic" w:hAnsi="MS Gothic" w:hint="eastAsia"/>
            </w:rPr>
            <w:t>☐</w:t>
          </w:r>
        </w:sdtContent>
      </w:sdt>
      <w:r w:rsidR="00B92869" w:rsidRPr="00DD39B5">
        <w:t xml:space="preserve"> </w:t>
      </w:r>
      <w:r w:rsidR="00B92869">
        <w:t>Yes</w:t>
      </w:r>
      <w:r w:rsidR="00B92869" w:rsidRPr="00DD39B5">
        <w:t xml:space="preserve">            </w:t>
      </w:r>
      <w:sdt>
        <w:sdtPr>
          <w:id w:val="168239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869" w:rsidRPr="00DD39B5">
            <w:rPr>
              <w:rFonts w:ascii="Segoe UI Symbol" w:hAnsi="Segoe UI Symbol" w:cs="Segoe UI Symbol"/>
            </w:rPr>
            <w:t>☐</w:t>
          </w:r>
        </w:sdtContent>
      </w:sdt>
      <w:r w:rsidR="00B92869" w:rsidRPr="00DD39B5">
        <w:t xml:space="preserve"> </w:t>
      </w:r>
      <w:r w:rsidR="00B92869">
        <w:t>No</w:t>
      </w:r>
    </w:p>
    <w:p w14:paraId="394FE1E6" w14:textId="77777777" w:rsidR="00B92869" w:rsidRDefault="00B92869" w:rsidP="00DD39B5"/>
    <w:p w14:paraId="4D35D814" w14:textId="18B05816" w:rsidR="00D00567" w:rsidRPr="00283AF2" w:rsidRDefault="00D00567" w:rsidP="00DD39B5">
      <w:pPr>
        <w:pStyle w:val="Heading2"/>
      </w:pPr>
      <w:r w:rsidRPr="00283AF2">
        <w:t>Client’s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0D3A8C" w:rsidRPr="00DD39B5" w14:paraId="05F22FF4" w14:textId="77777777" w:rsidTr="0041063C">
        <w:tc>
          <w:tcPr>
            <w:tcW w:w="2547" w:type="dxa"/>
            <w:vAlign w:val="center"/>
          </w:tcPr>
          <w:p w14:paraId="23A89C94" w14:textId="77D891B9" w:rsidR="000D3A8C" w:rsidRPr="00DD39B5" w:rsidRDefault="000D3A8C" w:rsidP="00DD39B5">
            <w:r w:rsidRPr="00DD39B5">
              <w:t>Name</w:t>
            </w:r>
          </w:p>
        </w:tc>
        <w:tc>
          <w:tcPr>
            <w:tcW w:w="7189" w:type="dxa"/>
          </w:tcPr>
          <w:p w14:paraId="168BA2D3" w14:textId="77777777" w:rsidR="000D3A8C" w:rsidRPr="00DD39B5" w:rsidRDefault="000D3A8C" w:rsidP="0041063C"/>
        </w:tc>
      </w:tr>
      <w:tr w:rsidR="000D3A8C" w:rsidRPr="00DD39B5" w14:paraId="39C8DA96" w14:textId="77777777" w:rsidTr="0041063C">
        <w:tc>
          <w:tcPr>
            <w:tcW w:w="2547" w:type="dxa"/>
            <w:vAlign w:val="center"/>
          </w:tcPr>
          <w:p w14:paraId="37265911" w14:textId="3DE19FFA" w:rsidR="000D3A8C" w:rsidRPr="00DD39B5" w:rsidRDefault="000D3A8C" w:rsidP="00DD39B5">
            <w:r w:rsidRPr="00DD39B5">
              <w:t>Date of referral</w:t>
            </w:r>
          </w:p>
        </w:tc>
        <w:tc>
          <w:tcPr>
            <w:tcW w:w="7189" w:type="dxa"/>
          </w:tcPr>
          <w:p w14:paraId="5533A835" w14:textId="77777777" w:rsidR="000D3A8C" w:rsidRPr="00DD39B5" w:rsidRDefault="000D3A8C" w:rsidP="0041063C"/>
        </w:tc>
      </w:tr>
      <w:tr w:rsidR="000D3A8C" w:rsidRPr="00DD39B5" w14:paraId="19897BD2" w14:textId="77777777" w:rsidTr="0041063C">
        <w:tc>
          <w:tcPr>
            <w:tcW w:w="2547" w:type="dxa"/>
            <w:vAlign w:val="center"/>
          </w:tcPr>
          <w:p w14:paraId="0E6F2DBF" w14:textId="3B70A33D" w:rsidR="000D3A8C" w:rsidRPr="00DD39B5" w:rsidRDefault="000D3A8C" w:rsidP="00DD39B5">
            <w:r w:rsidRPr="00DD39B5">
              <w:t>D</w:t>
            </w:r>
            <w:r w:rsidR="00D5210E" w:rsidRPr="00DD39B5">
              <w:t>OB</w:t>
            </w:r>
          </w:p>
        </w:tc>
        <w:tc>
          <w:tcPr>
            <w:tcW w:w="7189" w:type="dxa"/>
          </w:tcPr>
          <w:p w14:paraId="5A3AB6F3" w14:textId="77777777" w:rsidR="000D3A8C" w:rsidRPr="00DD39B5" w:rsidRDefault="000D3A8C" w:rsidP="0041063C"/>
        </w:tc>
      </w:tr>
      <w:tr w:rsidR="000D3A8C" w:rsidRPr="00DD39B5" w14:paraId="3B15B5E5" w14:textId="77777777" w:rsidTr="0041063C">
        <w:tc>
          <w:tcPr>
            <w:tcW w:w="2547" w:type="dxa"/>
            <w:vAlign w:val="center"/>
          </w:tcPr>
          <w:p w14:paraId="27AC8349" w14:textId="1837E0EE" w:rsidR="000D3A8C" w:rsidRPr="00DD39B5" w:rsidRDefault="000D3A8C" w:rsidP="00DD39B5">
            <w:r w:rsidRPr="00DD39B5">
              <w:t>Preferred language</w:t>
            </w:r>
          </w:p>
        </w:tc>
        <w:tc>
          <w:tcPr>
            <w:tcW w:w="7189" w:type="dxa"/>
          </w:tcPr>
          <w:p w14:paraId="203562A2" w14:textId="77777777" w:rsidR="000D3A8C" w:rsidRPr="00DD39B5" w:rsidRDefault="000D3A8C" w:rsidP="0041063C"/>
        </w:tc>
      </w:tr>
      <w:tr w:rsidR="00D5210E" w:rsidRPr="00DD39B5" w14:paraId="2112931A" w14:textId="77777777" w:rsidTr="0041063C">
        <w:trPr>
          <w:trHeight w:val="1597"/>
        </w:trPr>
        <w:tc>
          <w:tcPr>
            <w:tcW w:w="2547" w:type="dxa"/>
          </w:tcPr>
          <w:p w14:paraId="0E809194" w14:textId="2E973585" w:rsidR="00D5210E" w:rsidRPr="00DD39B5" w:rsidRDefault="00D5210E" w:rsidP="00DD39B5">
            <w:r w:rsidRPr="00DD39B5">
              <w:t>Postal address</w:t>
            </w:r>
          </w:p>
        </w:tc>
        <w:tc>
          <w:tcPr>
            <w:tcW w:w="7189" w:type="dxa"/>
          </w:tcPr>
          <w:p w14:paraId="755D8DB7" w14:textId="72637188" w:rsidR="0041063C" w:rsidRPr="00DD39B5" w:rsidRDefault="0041063C" w:rsidP="0041063C"/>
        </w:tc>
      </w:tr>
      <w:tr w:rsidR="00D5210E" w:rsidRPr="00DD39B5" w14:paraId="0CAAB7E7" w14:textId="77777777" w:rsidTr="0041063C">
        <w:trPr>
          <w:trHeight w:val="414"/>
        </w:trPr>
        <w:tc>
          <w:tcPr>
            <w:tcW w:w="2547" w:type="dxa"/>
            <w:vAlign w:val="center"/>
          </w:tcPr>
          <w:p w14:paraId="21631256" w14:textId="0BC30612" w:rsidR="00D5210E" w:rsidRPr="00DD39B5" w:rsidRDefault="00D5210E" w:rsidP="00DD39B5">
            <w:r w:rsidRPr="00DD39B5">
              <w:t>Email address</w:t>
            </w:r>
          </w:p>
        </w:tc>
        <w:tc>
          <w:tcPr>
            <w:tcW w:w="7189" w:type="dxa"/>
          </w:tcPr>
          <w:p w14:paraId="70C33A91" w14:textId="77777777" w:rsidR="00D5210E" w:rsidRPr="00DD39B5" w:rsidRDefault="00D5210E" w:rsidP="0041063C"/>
        </w:tc>
      </w:tr>
      <w:tr w:rsidR="00D5210E" w:rsidRPr="00DD39B5" w14:paraId="48C6D9E6" w14:textId="77777777" w:rsidTr="0041063C">
        <w:trPr>
          <w:trHeight w:val="414"/>
        </w:trPr>
        <w:tc>
          <w:tcPr>
            <w:tcW w:w="2547" w:type="dxa"/>
            <w:vAlign w:val="center"/>
          </w:tcPr>
          <w:p w14:paraId="125C907B" w14:textId="17BA54CA" w:rsidR="00D5210E" w:rsidRPr="00DD39B5" w:rsidRDefault="00D5210E" w:rsidP="00DD39B5">
            <w:r w:rsidRPr="00DD39B5">
              <w:t>Telephone number</w:t>
            </w:r>
          </w:p>
        </w:tc>
        <w:tc>
          <w:tcPr>
            <w:tcW w:w="7189" w:type="dxa"/>
          </w:tcPr>
          <w:p w14:paraId="041F8891" w14:textId="77777777" w:rsidR="00D5210E" w:rsidRPr="00DD39B5" w:rsidRDefault="00D5210E" w:rsidP="0041063C"/>
        </w:tc>
      </w:tr>
      <w:tr w:rsidR="00D5210E" w:rsidRPr="00DD39B5" w14:paraId="552EDA7D" w14:textId="77777777" w:rsidTr="00DD39B5">
        <w:trPr>
          <w:trHeight w:val="839"/>
        </w:trPr>
        <w:tc>
          <w:tcPr>
            <w:tcW w:w="9736" w:type="dxa"/>
            <w:gridSpan w:val="2"/>
            <w:vAlign w:val="center"/>
          </w:tcPr>
          <w:p w14:paraId="031783BE" w14:textId="77777777" w:rsidR="00D5210E" w:rsidRPr="00DD39B5" w:rsidRDefault="00D5210E" w:rsidP="00DD39B5">
            <w:r w:rsidRPr="00DD39B5">
              <w:t>Preferred mode of contact</w:t>
            </w:r>
          </w:p>
          <w:p w14:paraId="0C7A918F" w14:textId="61CEE0A5" w:rsidR="00D5210E" w:rsidRPr="00DD39B5" w:rsidRDefault="00FE6452" w:rsidP="00DD39B5">
            <w:sdt>
              <w:sdtPr>
                <w:id w:val="3100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73683" w:rsidRPr="00DD39B5">
              <w:t xml:space="preserve"> </w:t>
            </w:r>
            <w:r w:rsidR="00D5210E" w:rsidRPr="00DD39B5">
              <w:t xml:space="preserve">Phone call  </w:t>
            </w:r>
            <w:r w:rsidR="00A73683" w:rsidRPr="00DD39B5">
              <w:t xml:space="preserve">        </w:t>
            </w:r>
            <w:sdt>
              <w:sdtPr>
                <w:id w:val="-194036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Text message</w:t>
            </w:r>
            <w:r w:rsidR="00D5210E" w:rsidRPr="00DD39B5">
              <w:t xml:space="preserve"> </w:t>
            </w:r>
            <w:r w:rsidR="00A73683" w:rsidRPr="00DD39B5">
              <w:t xml:space="preserve">       </w:t>
            </w:r>
            <w:r w:rsidR="00D5210E" w:rsidRPr="00DD39B5">
              <w:t xml:space="preserve">  </w:t>
            </w:r>
            <w:sdt>
              <w:sdtPr>
                <w:id w:val="13472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E</w:t>
            </w:r>
            <w:r w:rsidR="00D5210E" w:rsidRPr="00DD39B5">
              <w:t xml:space="preserve">mail  </w:t>
            </w:r>
            <w:r w:rsidR="00A73683" w:rsidRPr="00DD39B5">
              <w:t xml:space="preserve">      </w:t>
            </w:r>
            <w:r w:rsidR="00D5210E" w:rsidRPr="00DD39B5">
              <w:t xml:space="preserve"> </w:t>
            </w:r>
            <w:r w:rsidR="00A73683" w:rsidRPr="00DD39B5">
              <w:t xml:space="preserve">   </w:t>
            </w:r>
            <w:sdt>
              <w:sdtPr>
                <w:id w:val="-16642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83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10E" w:rsidRPr="00DD39B5">
              <w:t xml:space="preserve"> </w:t>
            </w:r>
            <w:r w:rsidR="00A73683" w:rsidRPr="00DD39B5">
              <w:t>Letter</w:t>
            </w:r>
          </w:p>
        </w:tc>
      </w:tr>
    </w:tbl>
    <w:p w14:paraId="10C422F2" w14:textId="02529854" w:rsidR="000D3A8C" w:rsidRDefault="00D5210E" w:rsidP="00DD39B5">
      <w:r>
        <w:t xml:space="preserve"> </w:t>
      </w:r>
    </w:p>
    <w:p w14:paraId="0DF829DF" w14:textId="2E5314C7" w:rsidR="00DD39B5" w:rsidRPr="00283AF2" w:rsidRDefault="00DD39B5" w:rsidP="00DD39B5">
      <w:pPr>
        <w:pStyle w:val="Heading2"/>
      </w:pPr>
      <w:r>
        <w:t xml:space="preserve">Referrers </w:t>
      </w:r>
      <w:r w:rsidRPr="00283AF2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92869" w:rsidRPr="00DD39B5" w14:paraId="05453A38" w14:textId="77777777" w:rsidTr="00B92869">
        <w:tc>
          <w:tcPr>
            <w:tcW w:w="2547" w:type="dxa"/>
            <w:vAlign w:val="center"/>
          </w:tcPr>
          <w:p w14:paraId="52FACAA3" w14:textId="2CAAAC97" w:rsidR="00B92869" w:rsidRPr="00DD39B5" w:rsidRDefault="00B92869" w:rsidP="00616CC6">
            <w:r>
              <w:t>Referrer’s name</w:t>
            </w:r>
          </w:p>
        </w:tc>
        <w:tc>
          <w:tcPr>
            <w:tcW w:w="7189" w:type="dxa"/>
            <w:vAlign w:val="center"/>
          </w:tcPr>
          <w:p w14:paraId="7A3CB052" w14:textId="77777777" w:rsidR="00B92869" w:rsidRPr="00DD39B5" w:rsidRDefault="00B92869" w:rsidP="00616CC6"/>
        </w:tc>
      </w:tr>
      <w:tr w:rsidR="00B92869" w:rsidRPr="00DD39B5" w14:paraId="20A191F4" w14:textId="77777777" w:rsidTr="00B92869">
        <w:tc>
          <w:tcPr>
            <w:tcW w:w="2547" w:type="dxa"/>
            <w:vAlign w:val="center"/>
          </w:tcPr>
          <w:p w14:paraId="4BD736B5" w14:textId="3BA13C45" w:rsidR="00B92869" w:rsidRPr="00DD39B5" w:rsidRDefault="00B92869" w:rsidP="00616CC6">
            <w:r>
              <w:t>Job Title</w:t>
            </w:r>
          </w:p>
        </w:tc>
        <w:tc>
          <w:tcPr>
            <w:tcW w:w="7189" w:type="dxa"/>
            <w:vAlign w:val="center"/>
          </w:tcPr>
          <w:p w14:paraId="1A5A98B8" w14:textId="77777777" w:rsidR="00B92869" w:rsidRPr="00DD39B5" w:rsidRDefault="00B92869" w:rsidP="00616CC6"/>
        </w:tc>
      </w:tr>
      <w:tr w:rsidR="00B92869" w:rsidRPr="00DD39B5" w14:paraId="79B4D866" w14:textId="77777777" w:rsidTr="00B92869">
        <w:tc>
          <w:tcPr>
            <w:tcW w:w="2547" w:type="dxa"/>
            <w:vAlign w:val="center"/>
          </w:tcPr>
          <w:p w14:paraId="7168FF93" w14:textId="3B1F0687" w:rsidR="00B92869" w:rsidRPr="00B92869" w:rsidRDefault="00B92869" w:rsidP="00616CC6">
            <w:pPr>
              <w:rPr>
                <w:rFonts w:ascii="Calibri" w:eastAsia="Times New Roman" w:hAnsi="Calibri" w:cs="Times New Roman"/>
                <w:color w:val="000000" w:themeColor="text1"/>
              </w:rPr>
            </w:pPr>
            <w:r w:rsidRPr="2CE33B40">
              <w:t>Organisation</w:t>
            </w:r>
          </w:p>
        </w:tc>
        <w:tc>
          <w:tcPr>
            <w:tcW w:w="7189" w:type="dxa"/>
            <w:vAlign w:val="center"/>
          </w:tcPr>
          <w:p w14:paraId="6421A49C" w14:textId="77777777" w:rsidR="00B92869" w:rsidRPr="00DD39B5" w:rsidRDefault="00B92869" w:rsidP="00616CC6"/>
        </w:tc>
      </w:tr>
      <w:tr w:rsidR="00B92869" w:rsidRPr="00DD39B5" w14:paraId="0563B6AB" w14:textId="77777777" w:rsidTr="00B92869">
        <w:tc>
          <w:tcPr>
            <w:tcW w:w="2547" w:type="dxa"/>
            <w:vAlign w:val="center"/>
          </w:tcPr>
          <w:p w14:paraId="29DEB831" w14:textId="0F405BEE" w:rsidR="00B92869" w:rsidRPr="00DD39B5" w:rsidRDefault="00B92869" w:rsidP="00616CC6">
            <w:r>
              <w:t>Telephone number</w:t>
            </w:r>
          </w:p>
        </w:tc>
        <w:tc>
          <w:tcPr>
            <w:tcW w:w="7189" w:type="dxa"/>
            <w:vAlign w:val="center"/>
          </w:tcPr>
          <w:p w14:paraId="604D0272" w14:textId="77777777" w:rsidR="00B92869" w:rsidRPr="00DD39B5" w:rsidRDefault="00B92869" w:rsidP="00616CC6"/>
        </w:tc>
      </w:tr>
      <w:tr w:rsidR="00B92869" w:rsidRPr="00DD39B5" w14:paraId="765ABB3D" w14:textId="77777777" w:rsidTr="00B92869">
        <w:trPr>
          <w:trHeight w:val="414"/>
        </w:trPr>
        <w:tc>
          <w:tcPr>
            <w:tcW w:w="2547" w:type="dxa"/>
            <w:vAlign w:val="center"/>
          </w:tcPr>
          <w:p w14:paraId="22E13AD1" w14:textId="77777777" w:rsidR="00B92869" w:rsidRPr="00DD39B5" w:rsidRDefault="00B92869" w:rsidP="00616CC6">
            <w:r w:rsidRPr="00DD39B5">
              <w:t>Email address</w:t>
            </w:r>
          </w:p>
        </w:tc>
        <w:tc>
          <w:tcPr>
            <w:tcW w:w="7189" w:type="dxa"/>
            <w:vAlign w:val="center"/>
          </w:tcPr>
          <w:p w14:paraId="359A2A6F" w14:textId="77777777" w:rsidR="00B92869" w:rsidRPr="00DD39B5" w:rsidRDefault="00B92869" w:rsidP="00616CC6"/>
        </w:tc>
      </w:tr>
    </w:tbl>
    <w:p w14:paraId="108A47AB" w14:textId="2B489591" w:rsidR="00D00567" w:rsidRDefault="00D00567" w:rsidP="00DD39B5"/>
    <w:p w14:paraId="68FF1E0E" w14:textId="75B88A46" w:rsidR="00B92869" w:rsidRPr="00283AF2" w:rsidRDefault="00B92869" w:rsidP="00B92869">
      <w:pPr>
        <w:pStyle w:val="Heading2"/>
      </w:pPr>
      <w:r>
        <w:t>Information about the client’s pregnancy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92869" w:rsidRPr="00DD39B5" w14:paraId="77B6868C" w14:textId="77777777" w:rsidTr="00B92869">
        <w:tc>
          <w:tcPr>
            <w:tcW w:w="2547" w:type="dxa"/>
            <w:vAlign w:val="center"/>
          </w:tcPr>
          <w:p w14:paraId="5844FD32" w14:textId="33B8EDD5" w:rsidR="00B92869" w:rsidRPr="00DD39B5" w:rsidRDefault="00B92869" w:rsidP="00616CC6">
            <w:r>
              <w:t>Due date</w:t>
            </w:r>
          </w:p>
        </w:tc>
        <w:tc>
          <w:tcPr>
            <w:tcW w:w="7189" w:type="dxa"/>
            <w:vAlign w:val="center"/>
          </w:tcPr>
          <w:p w14:paraId="69B24965" w14:textId="77777777" w:rsidR="00B92869" w:rsidRPr="00DD39B5" w:rsidRDefault="00B92869" w:rsidP="00616CC6"/>
        </w:tc>
      </w:tr>
      <w:tr w:rsidR="00B92869" w:rsidRPr="00DD39B5" w14:paraId="4203E0B6" w14:textId="77777777" w:rsidTr="00B92869">
        <w:tc>
          <w:tcPr>
            <w:tcW w:w="2547" w:type="dxa"/>
            <w:vAlign w:val="center"/>
          </w:tcPr>
          <w:p w14:paraId="3054A76A" w14:textId="39A378B1" w:rsidR="00B92869" w:rsidRPr="00DD39B5" w:rsidRDefault="00B92869" w:rsidP="00616CC6">
            <w:r>
              <w:t>Booking hospital</w:t>
            </w:r>
          </w:p>
        </w:tc>
        <w:tc>
          <w:tcPr>
            <w:tcW w:w="7189" w:type="dxa"/>
            <w:vAlign w:val="center"/>
          </w:tcPr>
          <w:p w14:paraId="3AA75F68" w14:textId="77777777" w:rsidR="00B92869" w:rsidRPr="00DD39B5" w:rsidRDefault="00B92869" w:rsidP="00616CC6"/>
        </w:tc>
      </w:tr>
      <w:tr w:rsidR="00B92869" w:rsidRPr="00DD39B5" w14:paraId="0E9B503F" w14:textId="77777777" w:rsidTr="00B92869">
        <w:tc>
          <w:tcPr>
            <w:tcW w:w="2547" w:type="dxa"/>
            <w:vAlign w:val="center"/>
          </w:tcPr>
          <w:p w14:paraId="29D08E58" w14:textId="39F9045A" w:rsidR="00B92869" w:rsidRPr="00B92869" w:rsidRDefault="00B92869" w:rsidP="00616CC6">
            <w:r w:rsidRPr="2CE33B40">
              <w:t xml:space="preserve">First time parent? </w:t>
            </w:r>
          </w:p>
        </w:tc>
        <w:tc>
          <w:tcPr>
            <w:tcW w:w="7189" w:type="dxa"/>
            <w:vAlign w:val="center"/>
          </w:tcPr>
          <w:p w14:paraId="40F192D8" w14:textId="449CFF93" w:rsidR="00B92869" w:rsidRPr="00DD39B5" w:rsidRDefault="00FE6452" w:rsidP="00616CC6">
            <w:sdt>
              <w:sdtPr>
                <w:id w:val="2290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64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0864" w:rsidRPr="00DD39B5">
              <w:t xml:space="preserve"> </w:t>
            </w:r>
            <w:r w:rsidR="00B20864">
              <w:t>Yes</w:t>
            </w:r>
            <w:r w:rsidR="00B20864" w:rsidRPr="00DD39B5">
              <w:t xml:space="preserve">            </w:t>
            </w:r>
            <w:sdt>
              <w:sdtPr>
                <w:id w:val="-18447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64" w:rsidRPr="00DD39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0864" w:rsidRPr="00DD39B5">
              <w:t xml:space="preserve"> </w:t>
            </w:r>
            <w:r w:rsidR="00B20864">
              <w:t>No</w:t>
            </w:r>
          </w:p>
        </w:tc>
      </w:tr>
    </w:tbl>
    <w:p w14:paraId="44346D0E" w14:textId="77777777" w:rsidR="00017FB5" w:rsidRDefault="00017FB5" w:rsidP="00DD39B5">
      <w:pPr>
        <w:sectPr w:rsidR="00017FB5" w:rsidSect="00345830">
          <w:pgSz w:w="11906" w:h="16838"/>
          <w:pgMar w:top="1701" w:right="1080" w:bottom="1440" w:left="1080" w:header="709" w:footer="907" w:gutter="0"/>
          <w:cols w:space="708"/>
          <w:titlePg/>
          <w:docGrid w:linePitch="360"/>
        </w:sectPr>
      </w:pPr>
    </w:p>
    <w:p w14:paraId="2C853A54" w14:textId="30B06149" w:rsidR="007200D5" w:rsidRDefault="007200D5" w:rsidP="007200D5">
      <w:pPr>
        <w:pStyle w:val="Heading2"/>
      </w:pPr>
      <w:r>
        <w:lastRenderedPageBreak/>
        <w:t xml:space="preserve">Presenting </w:t>
      </w:r>
      <w:r w:rsidR="00CA1BC1">
        <w:t>issues</w:t>
      </w:r>
    </w:p>
    <w:p w14:paraId="21C588CB" w14:textId="4D1E4AAD" w:rsidR="00D00567" w:rsidRDefault="00CA1BC1" w:rsidP="00017FB5">
      <w:r>
        <w:t>Do any of the following issues a</w:t>
      </w:r>
      <w:r w:rsidR="00017FB5">
        <w:t xml:space="preserve">ffect </w:t>
      </w:r>
      <w:r>
        <w:t>the client?</w:t>
      </w:r>
      <w:r w:rsidR="00D00567">
        <w:t xml:space="preserve"> </w:t>
      </w:r>
    </w:p>
    <w:p w14:paraId="697209C0" w14:textId="77777777" w:rsidR="007200D5" w:rsidRDefault="007200D5" w:rsidP="0045371B">
      <w:pPr>
        <w:pStyle w:val="NoSpacing"/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708"/>
        <w:gridCol w:w="2694"/>
        <w:gridCol w:w="1984"/>
      </w:tblGrid>
      <w:tr w:rsidR="00017FB5" w:rsidRPr="00017FB5" w14:paraId="5909A9A5" w14:textId="64FD697D" w:rsidTr="00017FB5">
        <w:trPr>
          <w:trHeight w:hRule="exact" w:val="427"/>
        </w:trPr>
        <w:tc>
          <w:tcPr>
            <w:tcW w:w="2410" w:type="dxa"/>
            <w:vAlign w:val="center"/>
          </w:tcPr>
          <w:p w14:paraId="5F6926FA" w14:textId="1EC68D07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Issue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0091F7B" w14:textId="33E83080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 xml:space="preserve">Yes or </w:t>
            </w:r>
            <w:proofErr w:type="gramStart"/>
            <w:r w:rsidRPr="00017FB5">
              <w:rPr>
                <w:b/>
                <w:bCs/>
              </w:rPr>
              <w:t>No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3195F" w14:textId="77777777" w:rsidR="002C30F3" w:rsidRPr="00017FB5" w:rsidRDefault="002C30F3" w:rsidP="00017FB5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C4BBD2" w14:textId="76CB89D1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>Issue</w:t>
            </w:r>
          </w:p>
        </w:tc>
        <w:tc>
          <w:tcPr>
            <w:tcW w:w="1984" w:type="dxa"/>
            <w:vAlign w:val="center"/>
          </w:tcPr>
          <w:p w14:paraId="5E665834" w14:textId="5B89731B" w:rsidR="002C30F3" w:rsidRPr="00017FB5" w:rsidRDefault="002C30F3" w:rsidP="00017FB5">
            <w:pPr>
              <w:rPr>
                <w:b/>
                <w:bCs/>
              </w:rPr>
            </w:pPr>
            <w:r w:rsidRPr="00017FB5">
              <w:rPr>
                <w:b/>
                <w:bCs/>
              </w:rPr>
              <w:t xml:space="preserve">Yes or </w:t>
            </w:r>
            <w:proofErr w:type="gramStart"/>
            <w:r w:rsidRPr="00017FB5">
              <w:rPr>
                <w:b/>
                <w:bCs/>
              </w:rPr>
              <w:t>No</w:t>
            </w:r>
            <w:proofErr w:type="gramEnd"/>
          </w:p>
        </w:tc>
      </w:tr>
      <w:tr w:rsidR="00982FFF" w14:paraId="28637261" w14:textId="4311C7B2" w:rsidTr="00017FB5">
        <w:trPr>
          <w:trHeight w:hRule="exact" w:val="737"/>
        </w:trPr>
        <w:tc>
          <w:tcPr>
            <w:tcW w:w="2410" w:type="dxa"/>
            <w:vAlign w:val="center"/>
          </w:tcPr>
          <w:p w14:paraId="321D856D" w14:textId="5A2C9977" w:rsidR="00982FFF" w:rsidRPr="00017FB5" w:rsidRDefault="00982FFF" w:rsidP="00017FB5">
            <w:r w:rsidRPr="00017FB5">
              <w:t>Social isolation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946A7C" w14:textId="4A3C3C04" w:rsidR="00982FFF" w:rsidRPr="00017FB5" w:rsidRDefault="00FE6452" w:rsidP="00017FB5">
            <w:sdt>
              <w:sdtPr>
                <w:id w:val="-183398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2796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46ECD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C26DF4B" w14:textId="2C058A6D" w:rsidR="00982FFF" w:rsidRPr="00017FB5" w:rsidRDefault="00982FFF" w:rsidP="00017FB5">
            <w:r w:rsidRPr="00017FB5">
              <w:t>Safeguarding concerns</w:t>
            </w:r>
          </w:p>
        </w:tc>
        <w:tc>
          <w:tcPr>
            <w:tcW w:w="1984" w:type="dxa"/>
            <w:vAlign w:val="center"/>
          </w:tcPr>
          <w:p w14:paraId="1A50FBBE" w14:textId="63F069C2" w:rsidR="00982FFF" w:rsidRPr="00017FB5" w:rsidRDefault="00FE6452" w:rsidP="00017FB5">
            <w:sdt>
              <w:sdtPr>
                <w:id w:val="18242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588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3D6B0819" w14:textId="5AD7895A" w:rsidTr="00017FB5">
        <w:trPr>
          <w:trHeight w:hRule="exact" w:val="737"/>
        </w:trPr>
        <w:tc>
          <w:tcPr>
            <w:tcW w:w="2410" w:type="dxa"/>
            <w:vAlign w:val="center"/>
          </w:tcPr>
          <w:p w14:paraId="0A27BB06" w14:textId="0FB427B5" w:rsidR="00982FFF" w:rsidRPr="00017FB5" w:rsidRDefault="00982FFF" w:rsidP="00017FB5">
            <w:r w:rsidRPr="00017FB5">
              <w:t>Insecure housing /homelessness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13E891B" w14:textId="367903BE" w:rsidR="00982FFF" w:rsidRPr="00017FB5" w:rsidRDefault="00FE6452" w:rsidP="00017FB5">
            <w:sdt>
              <w:sdtPr>
                <w:id w:val="-8536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5872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36310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9BD3025" w14:textId="66B4537B" w:rsidR="00982FFF" w:rsidRPr="00017FB5" w:rsidRDefault="00982FFF" w:rsidP="00017FB5">
            <w:proofErr w:type="spellStart"/>
            <w:r w:rsidRPr="00017FB5">
              <w:t>Unregularised</w:t>
            </w:r>
            <w:proofErr w:type="spellEnd"/>
            <w:r w:rsidRPr="00017FB5">
              <w:t xml:space="preserve"> </w:t>
            </w:r>
            <w:r w:rsidR="002629DD" w:rsidRPr="00017FB5">
              <w:t>i</w:t>
            </w:r>
            <w:r w:rsidRPr="00017FB5">
              <w:t>mmigration status</w:t>
            </w:r>
          </w:p>
        </w:tc>
        <w:tc>
          <w:tcPr>
            <w:tcW w:w="1984" w:type="dxa"/>
            <w:vAlign w:val="center"/>
          </w:tcPr>
          <w:p w14:paraId="09ECB058" w14:textId="58C01494" w:rsidR="00982FFF" w:rsidRPr="00017FB5" w:rsidRDefault="00FE6452" w:rsidP="00017FB5">
            <w:sdt>
              <w:sdtPr>
                <w:id w:val="-65452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266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2383879C" w14:textId="5EFEE138" w:rsidTr="00017FB5">
        <w:trPr>
          <w:trHeight w:hRule="exact" w:val="737"/>
        </w:trPr>
        <w:tc>
          <w:tcPr>
            <w:tcW w:w="2410" w:type="dxa"/>
            <w:vAlign w:val="center"/>
          </w:tcPr>
          <w:p w14:paraId="4E228438" w14:textId="20572DF5" w:rsidR="00982FFF" w:rsidRPr="00017FB5" w:rsidRDefault="00982FFF" w:rsidP="00017FB5">
            <w:r w:rsidRPr="00017FB5">
              <w:t>Mental health difficulties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3729B8" w14:textId="4421DDC0" w:rsidR="00982FFF" w:rsidRPr="00017FB5" w:rsidRDefault="00FE6452" w:rsidP="00017FB5">
            <w:sdt>
              <w:sdtPr>
                <w:id w:val="-5204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12102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FA46B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3131C60" w14:textId="180D3659" w:rsidR="00982FFF" w:rsidRPr="00017FB5" w:rsidRDefault="00982FFF" w:rsidP="00017FB5">
            <w:r w:rsidRPr="00017FB5">
              <w:t xml:space="preserve">EAL/In country less than 12 months </w:t>
            </w:r>
          </w:p>
        </w:tc>
        <w:tc>
          <w:tcPr>
            <w:tcW w:w="1984" w:type="dxa"/>
            <w:vAlign w:val="center"/>
          </w:tcPr>
          <w:p w14:paraId="3F347275" w14:textId="3FBE5027" w:rsidR="00982FFF" w:rsidRPr="00017FB5" w:rsidRDefault="00FE6452" w:rsidP="00017FB5">
            <w:sdt>
              <w:sdtPr>
                <w:id w:val="-31557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66985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26E8CD4" w14:textId="7C8A45DE" w:rsidTr="00866A98">
        <w:trPr>
          <w:trHeight w:hRule="exact" w:val="624"/>
        </w:trPr>
        <w:tc>
          <w:tcPr>
            <w:tcW w:w="2410" w:type="dxa"/>
            <w:vAlign w:val="center"/>
          </w:tcPr>
          <w:p w14:paraId="07F61F60" w14:textId="253DBA13" w:rsidR="00982FFF" w:rsidRPr="00017FB5" w:rsidRDefault="00982FFF" w:rsidP="00017FB5">
            <w:r w:rsidRPr="00017FB5">
              <w:t>Domestic violence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1E6618" w14:textId="317E867E" w:rsidR="00982FFF" w:rsidRPr="00017FB5" w:rsidRDefault="00FE6452" w:rsidP="00017FB5">
            <w:sdt>
              <w:sdtPr>
                <w:id w:val="3584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0858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21E69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762BD" w14:textId="7650266B" w:rsidR="00982FFF" w:rsidRPr="00017FB5" w:rsidRDefault="00982FFF" w:rsidP="00017FB5">
            <w:r w:rsidRPr="00017FB5">
              <w:t>Financial hardship</w:t>
            </w:r>
          </w:p>
        </w:tc>
        <w:tc>
          <w:tcPr>
            <w:tcW w:w="1984" w:type="dxa"/>
            <w:vAlign w:val="center"/>
          </w:tcPr>
          <w:p w14:paraId="3383C7B3" w14:textId="2F4138E7" w:rsidR="00982FFF" w:rsidRPr="00017FB5" w:rsidRDefault="00FE6452" w:rsidP="00017FB5">
            <w:sdt>
              <w:sdtPr>
                <w:id w:val="7812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243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87F7FCE" w14:textId="2EFBC4AD" w:rsidTr="00866A98">
        <w:trPr>
          <w:trHeight w:hRule="exact" w:val="624"/>
        </w:trPr>
        <w:tc>
          <w:tcPr>
            <w:tcW w:w="2410" w:type="dxa"/>
            <w:vAlign w:val="center"/>
          </w:tcPr>
          <w:p w14:paraId="261D7BE8" w14:textId="55B990BE" w:rsidR="00982FFF" w:rsidRPr="00017FB5" w:rsidRDefault="00982FFF" w:rsidP="00017FB5">
            <w:r w:rsidRPr="00017FB5">
              <w:t>Substance misuse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427336B" w14:textId="014639E0" w:rsidR="00982FFF" w:rsidRPr="00017FB5" w:rsidRDefault="00FE6452" w:rsidP="00017FB5">
            <w:sdt>
              <w:sdtPr>
                <w:id w:val="-8659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4175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9B76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BB4F7B1" w14:textId="0E96A30D" w:rsidR="00982FFF" w:rsidRPr="00017FB5" w:rsidRDefault="00982FFF" w:rsidP="00017FB5">
            <w:r w:rsidRPr="00017FB5">
              <w:t>Care leaver</w:t>
            </w:r>
          </w:p>
        </w:tc>
        <w:tc>
          <w:tcPr>
            <w:tcW w:w="1984" w:type="dxa"/>
            <w:vAlign w:val="center"/>
          </w:tcPr>
          <w:p w14:paraId="388F08C8" w14:textId="62EFC779" w:rsidR="00982FFF" w:rsidRPr="00017FB5" w:rsidRDefault="00FE6452" w:rsidP="00017FB5">
            <w:sdt>
              <w:sdtPr>
                <w:id w:val="8642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4522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00F00E15" w14:textId="270D0533" w:rsidTr="00866A98">
        <w:trPr>
          <w:trHeight w:hRule="exact" w:val="624"/>
        </w:trPr>
        <w:tc>
          <w:tcPr>
            <w:tcW w:w="2410" w:type="dxa"/>
            <w:vAlign w:val="center"/>
          </w:tcPr>
          <w:p w14:paraId="5E56EE2E" w14:textId="26DBFC1D" w:rsidR="00982FFF" w:rsidRPr="00017FB5" w:rsidRDefault="00982FFF" w:rsidP="00017FB5">
            <w:r w:rsidRPr="00017FB5">
              <w:t>Lone parent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7FC4D93" w14:textId="4E50CFF3" w:rsidR="00982FFF" w:rsidRPr="00017FB5" w:rsidRDefault="00FE6452" w:rsidP="00017FB5">
            <w:sdt>
              <w:sdtPr>
                <w:id w:val="181289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66677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F2565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98D49AC" w14:textId="40D3589F" w:rsidR="00982FFF" w:rsidRPr="00017FB5" w:rsidRDefault="00982FFF" w:rsidP="00017FB5">
            <w:r w:rsidRPr="00017FB5">
              <w:t>Exploitation</w:t>
            </w:r>
          </w:p>
        </w:tc>
        <w:tc>
          <w:tcPr>
            <w:tcW w:w="1984" w:type="dxa"/>
            <w:vAlign w:val="center"/>
          </w:tcPr>
          <w:p w14:paraId="7C5024A5" w14:textId="7C387734" w:rsidR="00982FFF" w:rsidRPr="00017FB5" w:rsidRDefault="00FE6452" w:rsidP="00017FB5">
            <w:sdt>
              <w:sdtPr>
                <w:id w:val="1540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40858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407017C1" w14:textId="616108D0" w:rsidTr="00866A98">
        <w:trPr>
          <w:trHeight w:hRule="exact" w:val="624"/>
        </w:trPr>
        <w:tc>
          <w:tcPr>
            <w:tcW w:w="2410" w:type="dxa"/>
            <w:vAlign w:val="center"/>
          </w:tcPr>
          <w:p w14:paraId="1458EE0F" w14:textId="77777777" w:rsidR="00982FFF" w:rsidRPr="00017FB5" w:rsidRDefault="00982FFF" w:rsidP="00017FB5">
            <w:r w:rsidRPr="00017FB5">
              <w:t>Under 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B1724B" w14:textId="09A45BD6" w:rsidR="00982FFF" w:rsidRPr="00017FB5" w:rsidRDefault="00FE6452" w:rsidP="00017FB5">
            <w:sdt>
              <w:sdtPr>
                <w:id w:val="-92664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12808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E4F38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29BF199" w14:textId="0946D497" w:rsidR="00982FFF" w:rsidRPr="00017FB5" w:rsidRDefault="00982FFF" w:rsidP="00017FB5">
            <w:r w:rsidRPr="00017FB5">
              <w:t>HIV positive</w:t>
            </w:r>
          </w:p>
        </w:tc>
        <w:tc>
          <w:tcPr>
            <w:tcW w:w="1984" w:type="dxa"/>
            <w:vAlign w:val="center"/>
          </w:tcPr>
          <w:p w14:paraId="139052DA" w14:textId="7439EA0A" w:rsidR="00982FFF" w:rsidRPr="00017FB5" w:rsidRDefault="00FE6452" w:rsidP="00017FB5">
            <w:sdt>
              <w:sdtPr>
                <w:id w:val="-2721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-15100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</w:tr>
      <w:tr w:rsidR="00982FFF" w14:paraId="1DA72743" w14:textId="588B3EE1" w:rsidTr="00017FB5">
        <w:trPr>
          <w:trHeight w:hRule="exact" w:val="737"/>
        </w:trPr>
        <w:tc>
          <w:tcPr>
            <w:tcW w:w="2410" w:type="dxa"/>
            <w:vAlign w:val="center"/>
          </w:tcPr>
          <w:p w14:paraId="274C2380" w14:textId="77777777" w:rsidR="00982FFF" w:rsidRPr="00017FB5" w:rsidRDefault="00982FFF" w:rsidP="00017FB5">
            <w:r w:rsidRPr="00017FB5">
              <w:t>FGM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FABDEB" w14:textId="496B9EBE" w:rsidR="00982FFF" w:rsidRPr="00017FB5" w:rsidRDefault="00FE6452" w:rsidP="00017FB5">
            <w:sdt>
              <w:sdtPr>
                <w:id w:val="-67803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Yes     </w:t>
            </w:r>
            <w:sdt>
              <w:sdtPr>
                <w:id w:val="6516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FFF" w:rsidRPr="00017FB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82FFF" w:rsidRPr="00017FB5">
              <w:t xml:space="preserve"> 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7E3EB" w14:textId="77777777" w:rsidR="00982FFF" w:rsidRDefault="00982FFF" w:rsidP="004B6A9F">
            <w:pPr>
              <w:spacing w:before="0" w:after="160" w:line="259" w:lineRule="auto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F82297" w14:textId="2E11DCCE" w:rsidR="00982FFF" w:rsidRPr="00017FB5" w:rsidRDefault="004B6A9F" w:rsidP="00017FB5">
            <w:r w:rsidRPr="00017FB5">
              <w:t>Other vulnerability (specify)</w:t>
            </w:r>
          </w:p>
        </w:tc>
        <w:tc>
          <w:tcPr>
            <w:tcW w:w="1984" w:type="dxa"/>
            <w:vAlign w:val="center"/>
          </w:tcPr>
          <w:p w14:paraId="7A53E76C" w14:textId="15BCB743" w:rsidR="00982FFF" w:rsidRPr="00017FB5" w:rsidRDefault="00982FFF" w:rsidP="00017FB5"/>
        </w:tc>
      </w:tr>
    </w:tbl>
    <w:p w14:paraId="5801302B" w14:textId="77777777" w:rsidR="002629DD" w:rsidRDefault="002629DD" w:rsidP="00DD39B5"/>
    <w:p w14:paraId="4A796E30" w14:textId="77777777" w:rsidR="00017FB5" w:rsidRDefault="00D00567" w:rsidP="0045371B">
      <w:pPr>
        <w:pStyle w:val="Heading2"/>
      </w:pPr>
      <w:r w:rsidRPr="00017FB5">
        <w:t>Have you completed a risk assessment</w:t>
      </w:r>
      <w:r w:rsidR="00017FB5">
        <w:t>?</w:t>
      </w:r>
    </w:p>
    <w:p w14:paraId="1E7689B7" w14:textId="2E89807D" w:rsidR="00D00567" w:rsidRDefault="00FE6452" w:rsidP="00DD39B5">
      <w:sdt>
        <w:sdtPr>
          <w:id w:val="89801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B5">
            <w:rPr>
              <w:rFonts w:ascii="MS Gothic" w:eastAsia="MS Gothic" w:hAnsi="MS Gothic" w:hint="eastAsia"/>
            </w:rPr>
            <w:t>☐</w:t>
          </w:r>
        </w:sdtContent>
      </w:sdt>
      <w:r w:rsidR="00017FB5" w:rsidRPr="00DD39B5">
        <w:t xml:space="preserve"> </w:t>
      </w:r>
      <w:r w:rsidR="00017FB5">
        <w:t>Yes</w:t>
      </w:r>
      <w:r w:rsidR="00017FB5" w:rsidRPr="00DD39B5">
        <w:t xml:space="preserve">            </w:t>
      </w:r>
      <w:sdt>
        <w:sdtPr>
          <w:id w:val="29079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FB5" w:rsidRPr="00DD39B5">
            <w:rPr>
              <w:rFonts w:ascii="Segoe UI Symbol" w:hAnsi="Segoe UI Symbol" w:cs="Segoe UI Symbol"/>
            </w:rPr>
            <w:t>☐</w:t>
          </w:r>
        </w:sdtContent>
      </w:sdt>
      <w:r w:rsidR="00017FB5" w:rsidRPr="00DD39B5">
        <w:t xml:space="preserve"> </w:t>
      </w:r>
      <w:r w:rsidR="00017FB5">
        <w:t>No</w:t>
      </w:r>
      <w:r w:rsidR="00BC0653">
        <w:t xml:space="preserve">       </w:t>
      </w:r>
      <w:r w:rsidR="00D00567" w:rsidRPr="2CE33B40">
        <w:t xml:space="preserve">If </w:t>
      </w:r>
      <w:r w:rsidR="00D00567" w:rsidRPr="2CE33B40">
        <w:rPr>
          <w:b/>
          <w:bCs/>
        </w:rPr>
        <w:t>YES</w:t>
      </w:r>
      <w:r w:rsidR="00D00567" w:rsidRPr="2CE33B40">
        <w:t xml:space="preserve">, please attach. </w:t>
      </w:r>
    </w:p>
    <w:p w14:paraId="35009688" w14:textId="77777777" w:rsidR="008B285C" w:rsidRDefault="008B285C" w:rsidP="00DD39B5">
      <w:pPr>
        <w:rPr>
          <w:b/>
          <w:bCs/>
        </w:rPr>
      </w:pPr>
    </w:p>
    <w:p w14:paraId="665CB197" w14:textId="77777777" w:rsidR="00BC0653" w:rsidRDefault="00D00567" w:rsidP="00BC0653">
      <w:pPr>
        <w:pStyle w:val="Heading2"/>
      </w:pPr>
      <w:r w:rsidRPr="00BC0653">
        <w:t>Reason for Referral</w:t>
      </w:r>
    </w:p>
    <w:p w14:paraId="448E0553" w14:textId="12212A47" w:rsidR="00D00567" w:rsidRPr="00BC0653" w:rsidRDefault="00BC0653" w:rsidP="00BC0653">
      <w:r>
        <w:t>P</w:t>
      </w:r>
      <w:r w:rsidR="00D00567" w:rsidRPr="00BC0653">
        <w:t>lease give as much information as possible</w:t>
      </w:r>
    </w:p>
    <w:p w14:paraId="176F24CF" w14:textId="1E379DD4" w:rsidR="00D00567" w:rsidRDefault="00D00567" w:rsidP="00DD39B5"/>
    <w:p w14:paraId="1AEC26C1" w14:textId="77777777" w:rsidR="006106F6" w:rsidRDefault="006106F6" w:rsidP="00DD39B5"/>
    <w:p w14:paraId="4A8873FB" w14:textId="0A42739D" w:rsidR="00D00567" w:rsidRDefault="00D00567" w:rsidP="00DD39B5">
      <w:r w:rsidRPr="003261C4">
        <w:t>Are there any risks associated with the client</w:t>
      </w:r>
      <w:r>
        <w:t xml:space="preserve"> (e.g. risk of violence, self-harm)?</w:t>
      </w:r>
    </w:p>
    <w:p w14:paraId="0EA1C2A4" w14:textId="77777777" w:rsidR="004E674C" w:rsidRDefault="004E674C" w:rsidP="00DD39B5"/>
    <w:p w14:paraId="12108E04" w14:textId="2024D991" w:rsidR="004E674C" w:rsidRDefault="004E674C" w:rsidP="00DD39B5"/>
    <w:p w14:paraId="40BB464C" w14:textId="77777777" w:rsidR="004E674C" w:rsidRDefault="004E674C" w:rsidP="00DD39B5"/>
    <w:p w14:paraId="45054756" w14:textId="77777777" w:rsidR="004E674C" w:rsidRDefault="004E674C" w:rsidP="004E674C">
      <w:pPr>
        <w:pStyle w:val="Heading2"/>
      </w:pPr>
      <w:r>
        <w:t>OFFICE USE ONLY</w:t>
      </w:r>
    </w:p>
    <w:p w14:paraId="768E8980" w14:textId="77777777" w:rsidR="004E674C" w:rsidRPr="002A095A" w:rsidRDefault="004E674C" w:rsidP="004E674C">
      <w:r w:rsidRPr="002A095A">
        <w:t xml:space="preserve">Date Referral Received:                   </w:t>
      </w:r>
    </w:p>
    <w:p w14:paraId="553DFCD8" w14:textId="77777777" w:rsidR="004E674C" w:rsidRPr="002A095A" w:rsidRDefault="004E674C" w:rsidP="004E674C">
      <w:r w:rsidRPr="002A095A">
        <w:t>Referral accepted as eligible: Y / N                 If no, why not:</w:t>
      </w:r>
    </w:p>
    <w:p w14:paraId="4619C25C" w14:textId="77777777" w:rsidR="004E674C" w:rsidRPr="002A095A" w:rsidRDefault="004E674C" w:rsidP="004E674C">
      <w:r w:rsidRPr="002A095A">
        <w:t>Date of initial assessment:                                  Action taken:</w:t>
      </w:r>
    </w:p>
    <w:p w14:paraId="1D0482E8" w14:textId="77A16165" w:rsidR="004E674C" w:rsidRDefault="004E674C" w:rsidP="00DD39B5">
      <w:r w:rsidRPr="002A095A">
        <w:t>Assessed by:</w:t>
      </w:r>
    </w:p>
    <w:sectPr w:rsidR="004E674C" w:rsidSect="00345830">
      <w:headerReference w:type="first" r:id="rId15"/>
      <w:footerReference w:type="first" r:id="rId16"/>
      <w:pgSz w:w="11906" w:h="16838"/>
      <w:pgMar w:top="851" w:right="1080" w:bottom="1276" w:left="1080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319C" w14:textId="77777777" w:rsidR="00345830" w:rsidRDefault="00345830" w:rsidP="00DD39B5">
      <w:r>
        <w:separator/>
      </w:r>
    </w:p>
  </w:endnote>
  <w:endnote w:type="continuationSeparator" w:id="0">
    <w:p w14:paraId="2D81C62B" w14:textId="77777777" w:rsidR="00345830" w:rsidRDefault="00345830" w:rsidP="00D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B339" w14:textId="6352B5D7" w:rsidR="0043119C" w:rsidRDefault="004E674C" w:rsidP="00DD39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16E8E5" wp14:editId="5E21BEB6">
          <wp:simplePos x="0" y="0"/>
          <wp:positionH relativeFrom="column">
            <wp:posOffset>5486400</wp:posOffset>
          </wp:positionH>
          <wp:positionV relativeFrom="paragraph">
            <wp:posOffset>-375675</wp:posOffset>
          </wp:positionV>
          <wp:extent cx="748030" cy="723900"/>
          <wp:effectExtent l="0" t="0" r="0" b="0"/>
          <wp:wrapSquare wrapText="bothSides"/>
          <wp:docPr id="28" name="Picture 28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Mentoring and Befriending accreditation 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69F0" w14:textId="75F8611B" w:rsidR="006106F6" w:rsidRDefault="006106F6" w:rsidP="00DD3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7CD6" w14:textId="77777777" w:rsidR="00345830" w:rsidRDefault="00345830" w:rsidP="00DD39B5">
      <w:r>
        <w:separator/>
      </w:r>
    </w:p>
  </w:footnote>
  <w:footnote w:type="continuationSeparator" w:id="0">
    <w:p w14:paraId="6FC52752" w14:textId="77777777" w:rsidR="00345830" w:rsidRDefault="00345830" w:rsidP="00DD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D4B" w14:textId="40C67F0E" w:rsidR="0043119C" w:rsidRDefault="00B63BF4" w:rsidP="00DD39B5">
    <w:pPr>
      <w:pStyle w:val="Header"/>
    </w:pPr>
    <w:r w:rsidRPr="00A4050A">
      <w:rPr>
        <w:noProof/>
      </w:rPr>
      <w:drawing>
        <wp:anchor distT="0" distB="0" distL="114300" distR="114300" simplePos="0" relativeHeight="251659264" behindDoc="1" locked="0" layoutInCell="1" allowOverlap="1" wp14:anchorId="55CCF82D" wp14:editId="06C97276">
          <wp:simplePos x="0" y="0"/>
          <wp:positionH relativeFrom="page">
            <wp:posOffset>527050</wp:posOffset>
          </wp:positionH>
          <wp:positionV relativeFrom="page">
            <wp:posOffset>438150</wp:posOffset>
          </wp:positionV>
          <wp:extent cx="1754848" cy="596900"/>
          <wp:effectExtent l="0" t="0" r="0" b="0"/>
          <wp:wrapSquare wrapText="bothSides"/>
          <wp:docPr id="24" name="Picture 24" descr="N:\Comms\Yasmin\Logos\[ ShoreditchTrust logos on Transparent ]\[ ShoreditchTrust logos on Transparent ]\ShoreditchTrust_logo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Comms\Yasmin\Logos\[ ShoreditchTrust logos on Transparent ]\[ ShoreditchTrust logos on Transparent ]\ShoreditchTrust_logoGREE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7" t="20881" r="8561" b="18258"/>
                  <a:stretch/>
                </pic:blipFill>
                <pic:spPr bwMode="auto">
                  <a:xfrm>
                    <a:off x="0" y="0"/>
                    <a:ext cx="1754848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7FAD" w14:textId="09094E1C" w:rsidR="00017FB5" w:rsidRPr="00017FB5" w:rsidRDefault="00017FB5" w:rsidP="00017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75"/>
    <w:multiLevelType w:val="hybridMultilevel"/>
    <w:tmpl w:val="EDF2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A12"/>
    <w:multiLevelType w:val="hybridMultilevel"/>
    <w:tmpl w:val="09462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BAA"/>
    <w:multiLevelType w:val="multilevel"/>
    <w:tmpl w:val="C1FC6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9F36D5A"/>
    <w:multiLevelType w:val="hybridMultilevel"/>
    <w:tmpl w:val="FA2067A6"/>
    <w:lvl w:ilvl="0" w:tplc="DDFA7C3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D79"/>
    <w:multiLevelType w:val="hybridMultilevel"/>
    <w:tmpl w:val="8D5A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484"/>
    <w:multiLevelType w:val="hybridMultilevel"/>
    <w:tmpl w:val="0082D4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79C"/>
    <w:multiLevelType w:val="hybridMultilevel"/>
    <w:tmpl w:val="1E422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442E"/>
    <w:multiLevelType w:val="hybridMultilevel"/>
    <w:tmpl w:val="B0C8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5014">
    <w:abstractNumId w:val="4"/>
  </w:num>
  <w:num w:numId="2" w16cid:durableId="645672021">
    <w:abstractNumId w:val="0"/>
  </w:num>
  <w:num w:numId="3" w16cid:durableId="915895494">
    <w:abstractNumId w:val="7"/>
  </w:num>
  <w:num w:numId="4" w16cid:durableId="1262225040">
    <w:abstractNumId w:val="5"/>
  </w:num>
  <w:num w:numId="5" w16cid:durableId="479348704">
    <w:abstractNumId w:val="6"/>
  </w:num>
  <w:num w:numId="6" w16cid:durableId="1088964255">
    <w:abstractNumId w:val="2"/>
  </w:num>
  <w:num w:numId="7" w16cid:durableId="1657803732">
    <w:abstractNumId w:val="1"/>
  </w:num>
  <w:num w:numId="8" w16cid:durableId="1535196586">
    <w:abstractNumId w:val="3"/>
  </w:num>
  <w:num w:numId="9" w16cid:durableId="18444666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67"/>
    <w:rsid w:val="00017FB5"/>
    <w:rsid w:val="000D3A8C"/>
    <w:rsid w:val="002629DD"/>
    <w:rsid w:val="00283AF2"/>
    <w:rsid w:val="002C2613"/>
    <w:rsid w:val="002C30F3"/>
    <w:rsid w:val="002C3F8C"/>
    <w:rsid w:val="00304B62"/>
    <w:rsid w:val="00345830"/>
    <w:rsid w:val="00364FFD"/>
    <w:rsid w:val="0041063C"/>
    <w:rsid w:val="0043119C"/>
    <w:rsid w:val="0045371B"/>
    <w:rsid w:val="004B6A9F"/>
    <w:rsid w:val="004E674C"/>
    <w:rsid w:val="0052710D"/>
    <w:rsid w:val="006106F6"/>
    <w:rsid w:val="006E5A42"/>
    <w:rsid w:val="007200D5"/>
    <w:rsid w:val="0073393B"/>
    <w:rsid w:val="00831474"/>
    <w:rsid w:val="0083501D"/>
    <w:rsid w:val="00866A98"/>
    <w:rsid w:val="008B285C"/>
    <w:rsid w:val="008D50FD"/>
    <w:rsid w:val="008E70BA"/>
    <w:rsid w:val="00982FFF"/>
    <w:rsid w:val="00A73683"/>
    <w:rsid w:val="00AC5045"/>
    <w:rsid w:val="00AC65B2"/>
    <w:rsid w:val="00B20864"/>
    <w:rsid w:val="00B33F5B"/>
    <w:rsid w:val="00B63BF4"/>
    <w:rsid w:val="00B92869"/>
    <w:rsid w:val="00BC0653"/>
    <w:rsid w:val="00CA1BC1"/>
    <w:rsid w:val="00D00567"/>
    <w:rsid w:val="00D5210E"/>
    <w:rsid w:val="00DD39B5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E74A"/>
  <w15:chartTrackingRefBased/>
  <w15:docId w15:val="{5FC9AF1A-9A86-409E-9D5A-552E740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9B5"/>
    <w:pPr>
      <w:spacing w:before="60" w:after="60" w:line="240" w:lineRule="auto"/>
    </w:pPr>
    <w:rPr>
      <w:rFonts w:ascii="Century Gothic" w:eastAsiaTheme="minorEastAsia" w:hAnsi="Century Gothic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10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AF2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5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056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05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0567"/>
    <w:rPr>
      <w:rFonts w:eastAsiaTheme="minorEastAsia"/>
      <w:lang w:eastAsia="en-GB"/>
    </w:rPr>
  </w:style>
  <w:style w:type="table" w:styleId="TableGrid">
    <w:name w:val="Table Grid"/>
    <w:basedOn w:val="TableNormal"/>
    <w:uiPriority w:val="39"/>
    <w:rsid w:val="00D0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710D"/>
    <w:rPr>
      <w:rFonts w:ascii="Century Gothic" w:eastAsiaTheme="majorEastAsia" w:hAnsi="Century Gothic" w:cstheme="majorBidi"/>
      <w:b/>
      <w:bCs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3AF2"/>
    <w:rPr>
      <w:rFonts w:ascii="Century Gothic" w:eastAsiaTheme="minorEastAsia" w:hAnsi="Century Gothic"/>
      <w:b/>
      <w:bCs/>
      <w:sz w:val="24"/>
      <w:szCs w:val="24"/>
      <w:lang w:eastAsia="en-GB"/>
    </w:rPr>
  </w:style>
  <w:style w:type="paragraph" w:styleId="NoSpacing">
    <w:name w:val="No Spacing"/>
    <w:uiPriority w:val="1"/>
    <w:qFormat/>
    <w:rsid w:val="0045371B"/>
    <w:pPr>
      <w:spacing w:after="0" w:line="240" w:lineRule="auto"/>
    </w:pPr>
    <w:rPr>
      <w:rFonts w:ascii="Century Gothic" w:eastAsiaTheme="minorEastAsia" w:hAnsi="Century Gothic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50FD"/>
    <w:pPr>
      <w:numPr>
        <w:numId w:val="8"/>
      </w:numPr>
      <w:spacing w:before="0" w:after="120" w:line="276" w:lineRule="auto"/>
      <w:ind w:left="283" w:hanging="357"/>
    </w:pPr>
  </w:style>
  <w:style w:type="character" w:styleId="Hyperlink">
    <w:name w:val="Hyperlink"/>
    <w:basedOn w:val="DefaultParagraphFont"/>
    <w:uiPriority w:val="99"/>
    <w:unhideWhenUsed/>
    <w:rsid w:val="002C26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Breferrals@shoreditchtrus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e@shoreditchtrus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3564513E0F44BCC251F059450B64" ma:contentTypeVersion="12" ma:contentTypeDescription="Create a new document." ma:contentTypeScope="" ma:versionID="80ced6e7604ec90563e4ff66083f3910">
  <xsd:schema xmlns:xsd="http://www.w3.org/2001/XMLSchema" xmlns:xs="http://www.w3.org/2001/XMLSchema" xmlns:p="http://schemas.microsoft.com/office/2006/metadata/properties" xmlns:ns2="a7d20746-8903-48c2-bebf-78d76764a490" xmlns:ns3="1b85d5c3-5b94-4e93-a9e4-1a029928abcb" targetNamespace="http://schemas.microsoft.com/office/2006/metadata/properties" ma:root="true" ma:fieldsID="ff716781f0b3360e786befcf77c9eff5" ns2:_="" ns3:_="">
    <xsd:import namespace="a7d20746-8903-48c2-bebf-78d76764a490"/>
    <xsd:import namespace="1b85d5c3-5b94-4e93-a9e4-1a029928a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20746-8903-48c2-bebf-78d76764a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5d5c3-5b94-4e93-a9e4-1a029928a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1C022-6906-4544-A249-35B0D584B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CB260-3885-4B39-B8AC-DD1C41585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852E49-E235-44CF-87FB-A32C96071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D7544-15FD-44A3-8FEF-9242FCEB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20746-8903-48c2-bebf-78d76764a490"/>
    <ds:schemaRef ds:uri="1b85d5c3-5b94-4e93-a9e4-1a029928a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Whitehouse</dc:creator>
  <cp:keywords/>
  <dc:description/>
  <cp:lastModifiedBy>Eva Bhowmick</cp:lastModifiedBy>
  <cp:revision>2</cp:revision>
  <dcterms:created xsi:type="dcterms:W3CDTF">2024-04-10T15:39:00Z</dcterms:created>
  <dcterms:modified xsi:type="dcterms:W3CDTF">2024-04-10T15:39:00Z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0x01010091143564513E0F44BCC251F059450B64</vt:lpwstr>
  </property>
</Properties>
</file>